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944A3C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27.04.2020  № 143-п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444A36" w:rsidRPr="00444A36" w:rsidRDefault="00444A36" w:rsidP="00444A36">
      <w:pPr>
        <w:autoSpaceDE w:val="0"/>
        <w:autoSpaceDN w:val="0"/>
        <w:adjustRightInd w:val="0"/>
        <w:snapToGrid/>
        <w:spacing w:before="0" w:after="0"/>
        <w:jc w:val="center"/>
        <w:rPr>
          <w:iCs/>
          <w:sz w:val="28"/>
          <w:szCs w:val="28"/>
          <w:lang w:eastAsia="en-US"/>
        </w:rPr>
      </w:pPr>
      <w:r w:rsidRPr="00444A36">
        <w:rPr>
          <w:sz w:val="28"/>
          <w:szCs w:val="28"/>
        </w:rPr>
        <w:t>О представлении руководите</w:t>
      </w:r>
      <w:r w:rsidR="00A90E65">
        <w:rPr>
          <w:sz w:val="28"/>
          <w:szCs w:val="28"/>
        </w:rPr>
        <w:t xml:space="preserve">лями государственных учреждений </w:t>
      </w:r>
      <w:r w:rsidRPr="00444A36">
        <w:rPr>
          <w:sz w:val="28"/>
          <w:szCs w:val="28"/>
        </w:rPr>
        <w:t>Новосибирской области сведений</w:t>
      </w:r>
      <w:r w:rsidRPr="00444A36">
        <w:rPr>
          <w:iCs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отчетный период с 1 января по 31 декабря 2019 года</w:t>
      </w:r>
    </w:p>
    <w:p w:rsidR="00107FDF" w:rsidRPr="00A90E65" w:rsidRDefault="00107FDF" w:rsidP="004775F6">
      <w:pPr>
        <w:spacing w:before="0" w:after="0"/>
        <w:contextualSpacing/>
        <w:jc w:val="center"/>
        <w:rPr>
          <w:sz w:val="28"/>
          <w:szCs w:val="28"/>
        </w:rPr>
      </w:pPr>
    </w:p>
    <w:p w:rsidR="00444A36" w:rsidRPr="00444A36" w:rsidRDefault="00444A36" w:rsidP="00444A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44A36">
        <w:rPr>
          <w:iCs/>
          <w:sz w:val="28"/>
          <w:szCs w:val="28"/>
          <w:lang w:eastAsia="en-US"/>
        </w:rPr>
        <w:t xml:space="preserve">В </w:t>
      </w:r>
      <w:r w:rsidRPr="00444A36">
        <w:rPr>
          <w:rFonts w:eastAsia="Calibri"/>
          <w:sz w:val="28"/>
          <w:szCs w:val="28"/>
        </w:rPr>
        <w:t xml:space="preserve">связи с реализацией на территории Новосибирской области ограничительных мероприятий, направленных на </w:t>
      </w:r>
      <w:r w:rsidRPr="00444A36">
        <w:rPr>
          <w:rFonts w:eastAsia="Calibri"/>
          <w:color w:val="020C22"/>
          <w:sz w:val="28"/>
          <w:szCs w:val="28"/>
          <w:lang w:eastAsia="en-US"/>
        </w:rPr>
        <w:t>обеспечение санитарно-эпидемиологич</w:t>
      </w:r>
      <w:r w:rsidR="00A90E65">
        <w:rPr>
          <w:rFonts w:eastAsia="Calibri"/>
          <w:color w:val="020C22"/>
          <w:sz w:val="28"/>
          <w:szCs w:val="28"/>
          <w:lang w:eastAsia="en-US"/>
        </w:rPr>
        <w:t xml:space="preserve">еского благополучия населения в </w:t>
      </w:r>
      <w:r w:rsidRPr="00444A36">
        <w:rPr>
          <w:rFonts w:eastAsia="Calibri"/>
          <w:color w:val="020C22"/>
          <w:sz w:val="28"/>
          <w:szCs w:val="28"/>
          <w:lang w:eastAsia="en-US"/>
        </w:rPr>
        <w:t xml:space="preserve">связи с </w:t>
      </w:r>
      <w:r w:rsidRPr="00444A36">
        <w:rPr>
          <w:rFonts w:eastAsia="Calibri"/>
          <w:sz w:val="28"/>
          <w:szCs w:val="28"/>
        </w:rPr>
        <w:t>предотвращением распространения новой коронавирусной инфекции (</w:t>
      </w:r>
      <w:r w:rsidRPr="00444A36">
        <w:rPr>
          <w:rFonts w:eastAsia="Calibri"/>
          <w:sz w:val="28"/>
          <w:szCs w:val="28"/>
          <w:lang w:val="en-US"/>
        </w:rPr>
        <w:t>COVID</w:t>
      </w:r>
      <w:r w:rsidRPr="00444A36">
        <w:rPr>
          <w:rFonts w:eastAsia="Calibri"/>
          <w:sz w:val="28"/>
          <w:szCs w:val="28"/>
        </w:rPr>
        <w:t>-19),</w:t>
      </w:r>
      <w:r w:rsidRPr="00444A36">
        <w:rPr>
          <w:sz w:val="28"/>
          <w:szCs w:val="28"/>
        </w:rPr>
        <w:t xml:space="preserve"> и в соответствии с</w:t>
      </w:r>
      <w:r w:rsidR="00A90E65">
        <w:rPr>
          <w:sz w:val="28"/>
          <w:szCs w:val="28"/>
        </w:rPr>
        <w:t>  </w:t>
      </w:r>
      <w:r w:rsidRPr="00444A36">
        <w:rPr>
          <w:sz w:val="28"/>
          <w:szCs w:val="28"/>
        </w:rPr>
        <w:t>пунктом 3 Указа Президента Российской Федерации от</w:t>
      </w:r>
      <w:r w:rsidR="00A90E65">
        <w:rPr>
          <w:sz w:val="28"/>
          <w:szCs w:val="28"/>
        </w:rPr>
        <w:t> </w:t>
      </w:r>
      <w:r w:rsidRPr="00444A36">
        <w:rPr>
          <w:sz w:val="28"/>
          <w:szCs w:val="28"/>
        </w:rPr>
        <w:t>17.04.2020 № 272 «О</w:t>
      </w:r>
      <w:r w:rsidR="00A90E65">
        <w:rPr>
          <w:sz w:val="28"/>
          <w:szCs w:val="28"/>
        </w:rPr>
        <w:t> </w:t>
      </w:r>
      <w:r w:rsidRPr="00444A36">
        <w:rPr>
          <w:sz w:val="28"/>
          <w:szCs w:val="28"/>
        </w:rPr>
        <w:t>представлении сведений о доходах, расходах, об имуществе и обязательствах имущественного характера за отчетный период с 1 января по 31 декабря 2019</w:t>
      </w:r>
      <w:r w:rsidR="00A90E65">
        <w:rPr>
          <w:sz w:val="28"/>
          <w:szCs w:val="28"/>
        </w:rPr>
        <w:t> </w:t>
      </w:r>
      <w:r w:rsidR="00184503">
        <w:rPr>
          <w:sz w:val="28"/>
          <w:szCs w:val="28"/>
        </w:rPr>
        <w:t>г.»</w:t>
      </w:r>
      <w:r w:rsidRPr="00444A36">
        <w:rPr>
          <w:sz w:val="28"/>
          <w:szCs w:val="28"/>
        </w:rPr>
        <w:t xml:space="preserve"> </w:t>
      </w:r>
      <w:r w:rsidRPr="00444A36"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 w:rsidR="00A90E65">
        <w:rPr>
          <w:rFonts w:eastAsiaTheme="minorHAnsi"/>
          <w:sz w:val="28"/>
          <w:szCs w:val="28"/>
          <w:lang w:eastAsia="en-US"/>
        </w:rPr>
        <w:t xml:space="preserve"> </w:t>
      </w:r>
      <w:r w:rsidRPr="00444A36">
        <w:rPr>
          <w:rFonts w:eastAsiaTheme="minorHAnsi"/>
          <w:b/>
          <w:sz w:val="28"/>
          <w:szCs w:val="28"/>
          <w:lang w:eastAsia="en-US"/>
        </w:rPr>
        <w:t>п о с т а н о в л я е т</w:t>
      </w:r>
      <w:r w:rsidRPr="00444A36">
        <w:rPr>
          <w:rFonts w:eastAsiaTheme="minorHAnsi"/>
          <w:sz w:val="28"/>
          <w:szCs w:val="28"/>
          <w:lang w:eastAsia="en-US"/>
        </w:rPr>
        <w:t>:</w:t>
      </w:r>
    </w:p>
    <w:p w:rsidR="00444A36" w:rsidRPr="00444A36" w:rsidRDefault="00444A36" w:rsidP="00444A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44A36">
        <w:rPr>
          <w:sz w:val="28"/>
          <w:szCs w:val="28"/>
          <w:lang w:eastAsia="en-US"/>
        </w:rPr>
        <w:t xml:space="preserve">Сведения о </w:t>
      </w:r>
      <w:r w:rsidRPr="00444A36">
        <w:rPr>
          <w:sz w:val="28"/>
          <w:szCs w:val="28"/>
        </w:rPr>
        <w:t>доходах, об имуществе и обязательствах имущественного характера, срок представления которых руководителями государственных учреждений Новосибирской области установлен подпунктом 2 пункта 2 Порядка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</w:t>
      </w:r>
      <w:r w:rsidR="00A90E65">
        <w:rPr>
          <w:sz w:val="28"/>
          <w:szCs w:val="28"/>
        </w:rPr>
        <w:t>  </w:t>
      </w:r>
      <w:r w:rsidRPr="00444A36">
        <w:rPr>
          <w:sz w:val="28"/>
          <w:szCs w:val="28"/>
        </w:rPr>
        <w:t>обязательствах имущественного характера, а также о доходах, об имуществе и</w:t>
      </w:r>
      <w:r w:rsidR="00A90E65">
        <w:rPr>
          <w:sz w:val="28"/>
          <w:szCs w:val="28"/>
        </w:rPr>
        <w:t>  </w:t>
      </w:r>
      <w:r w:rsidRPr="00444A36">
        <w:rPr>
          <w:sz w:val="28"/>
          <w:szCs w:val="28"/>
        </w:rPr>
        <w:t>обязательствах имущественного характера своих супруги (супруга) и</w:t>
      </w:r>
      <w:r w:rsidR="00A90E65">
        <w:rPr>
          <w:sz w:val="28"/>
          <w:szCs w:val="28"/>
        </w:rPr>
        <w:t>  </w:t>
      </w:r>
      <w:r w:rsidRPr="00444A36">
        <w:rPr>
          <w:sz w:val="28"/>
          <w:szCs w:val="28"/>
        </w:rPr>
        <w:t>несовершеннолетних детей, утвержденного постановлением Правительства Новосибирской области от</w:t>
      </w:r>
      <w:r w:rsidR="00A90E65">
        <w:rPr>
          <w:sz w:val="28"/>
          <w:szCs w:val="28"/>
        </w:rPr>
        <w:t> </w:t>
      </w:r>
      <w:r w:rsidRPr="00444A36">
        <w:rPr>
          <w:sz w:val="28"/>
          <w:szCs w:val="28"/>
        </w:rPr>
        <w:t>29.01.2013 № 28-п «</w:t>
      </w:r>
      <w:r w:rsidRPr="00444A36">
        <w:rPr>
          <w:rFonts w:eastAsiaTheme="minorHAnsi"/>
          <w:sz w:val="28"/>
          <w:szCs w:val="28"/>
          <w:lang w:eastAsia="en-US"/>
        </w:rPr>
        <w:t>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детей», за отчетный период с 1 января по 31 декабря 2019 года представляются до</w:t>
      </w:r>
      <w:r w:rsidR="00A90E65">
        <w:rPr>
          <w:rFonts w:eastAsiaTheme="minorHAnsi"/>
          <w:sz w:val="28"/>
          <w:szCs w:val="28"/>
          <w:lang w:eastAsia="en-US"/>
        </w:rPr>
        <w:t> </w:t>
      </w:r>
      <w:r w:rsidRPr="00444A36">
        <w:rPr>
          <w:rFonts w:eastAsiaTheme="minorHAnsi"/>
          <w:sz w:val="28"/>
          <w:szCs w:val="28"/>
          <w:lang w:eastAsia="en-US"/>
        </w:rPr>
        <w:t>01.08.2020 включительно.</w:t>
      </w:r>
    </w:p>
    <w:p w:rsidR="00107FDF" w:rsidRPr="00A90E65" w:rsidRDefault="00107FDF" w:rsidP="00A90E65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Pr="00A90E65" w:rsidRDefault="00107FDF" w:rsidP="00A90E65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44A36" w:rsidRPr="001E7978" w:rsidRDefault="00444A3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444A36" w:rsidRPr="00444A36" w:rsidRDefault="00444A36" w:rsidP="00444A36">
      <w:pPr>
        <w:spacing w:before="0" w:after="0"/>
        <w:rPr>
          <w:sz w:val="20"/>
          <w:lang w:eastAsia="en-US"/>
        </w:rPr>
      </w:pPr>
      <w:r w:rsidRPr="00444A36">
        <w:rPr>
          <w:sz w:val="20"/>
          <w:lang w:eastAsia="en-US"/>
        </w:rPr>
        <w:t>В.А. Дудникова</w:t>
      </w:r>
    </w:p>
    <w:p w:rsidR="0087574F" w:rsidRPr="004775F6" w:rsidRDefault="00444A36" w:rsidP="00444A36">
      <w:pPr>
        <w:spacing w:before="0" w:after="0"/>
        <w:rPr>
          <w:sz w:val="20"/>
        </w:rPr>
      </w:pPr>
      <w:r w:rsidRPr="00444A36">
        <w:rPr>
          <w:sz w:val="20"/>
          <w:lang w:eastAsia="en-US"/>
        </w:rPr>
        <w:t>238 64 62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E3" w:rsidRDefault="004E1F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E1FE3" w:rsidRDefault="004E1F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04</w:t>
    </w:r>
    <w:r w:rsidR="00DC6A29">
      <w:rPr>
        <w:sz w:val="16"/>
        <w:szCs w:val="16"/>
      </w:rPr>
      <w:t>/</w:t>
    </w:r>
    <w:r w:rsidR="00444A36">
      <w:rPr>
        <w:sz w:val="16"/>
        <w:szCs w:val="16"/>
      </w:rPr>
      <w:t>38492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0-04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44A36">
          <w:rPr>
            <w:sz w:val="16"/>
            <w:szCs w:val="16"/>
          </w:rPr>
          <w:t>27.04.2020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E3" w:rsidRDefault="004E1F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E1FE3" w:rsidRDefault="004E1F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0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4A36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1FE3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4A3C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0E65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6F960D"/>
  <w14:defaultImageDpi w14:val="96"/>
  <w15:docId w15:val="{EAC56848-A2E3-4030-906E-15ECC8D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1B4D82"/>
    <w:rsid w:val="003F22BD"/>
    <w:rsid w:val="00730E6B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E43DC-E19D-44F7-A352-86908EA8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Осокин Александр Валерьевич</cp:lastModifiedBy>
  <cp:revision>5</cp:revision>
  <cp:lastPrinted>2020-04-27T03:53:00Z</cp:lastPrinted>
  <dcterms:created xsi:type="dcterms:W3CDTF">2020-04-27T03:46:00Z</dcterms:created>
  <dcterms:modified xsi:type="dcterms:W3CDTF">2020-04-28T05:15:00Z</dcterms:modified>
</cp:coreProperties>
</file>