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Новосибирской области от 15.11.2010 N 213-п</w:t>
              <w:br/>
              <w:t xml:space="preserve">(ред. от 14.10.2025)</w:t>
              <w:br/>
              <w:t xml:space="preserve">"О совете молодых ученых и специалистов при Правительстве Новосибирской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11.11.2025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2"/>
        <w:outlineLvl w:val="0"/>
        <w:jc w:val="center"/>
      </w:pPr>
      <w:r>
        <w:rPr>
          <w:sz w:val="24"/>
        </w:rPr>
        <w:t xml:space="preserve">ПРАВИТЕЛЬСТВО НОВОСИБИРСКОЙ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15 ноября 2010 г. N 213-п</w:t>
      </w:r>
    </w:p>
    <w:p>
      <w:pPr>
        <w:pStyle w:val="2"/>
        <w:jc w:val="center"/>
      </w:pPr>
      <w:r>
        <w:rPr>
          <w:sz w:val="24"/>
        </w:rPr>
      </w:r>
    </w:p>
    <w:p>
      <w:pPr>
        <w:pStyle w:val="2"/>
        <w:jc w:val="center"/>
      </w:pPr>
      <w:r>
        <w:rPr>
          <w:sz w:val="24"/>
        </w:rPr>
        <w:t xml:space="preserve">О СОВЕТЕ МОЛОДЫХ УЧЕНЫХ И СПЕЦИАЛИСТОВ</w:t>
      </w:r>
    </w:p>
    <w:p>
      <w:pPr>
        <w:pStyle w:val="2"/>
        <w:jc w:val="center"/>
      </w:pPr>
      <w:r>
        <w:rPr>
          <w:sz w:val="24"/>
        </w:rPr>
        <w:t xml:space="preserve">ПРИ ПРАВИТЕЛЬСТВЕ НОВОСИБИРСКОЙ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Новосибирской области</w:t>
            </w:r>
          </w:p>
          <w:p>
            <w:pPr>
              <w:pStyle w:val="0"/>
              <w:jc w:val="center"/>
            </w:pPr>
            <w:r>
              <w:rPr>
                <w:sz w:val="24"/>
                <w:color w:val="392c69"/>
              </w:rPr>
              <w:t xml:space="preserve">от 15.05.2012 </w:t>
            </w:r>
            <w:hyperlink w:history="0" r:id="rId8" w:tooltip="Постановление Правительства Новосибирской области от 15.05.2012 N 265-п &quot;О внесении изменений в состав совета молодых ученых и специалистов при Правительстве Новосибирской области&quot; {КонсультантПлюс}">
              <w:r>
                <w:rPr>
                  <w:sz w:val="24"/>
                  <w:color w:val="0000ff"/>
                </w:rPr>
                <w:t xml:space="preserve">N 265-п</w:t>
              </w:r>
            </w:hyperlink>
            <w:r>
              <w:rPr>
                <w:sz w:val="24"/>
                <w:color w:val="392c69"/>
              </w:rPr>
              <w:t xml:space="preserve">, от 03.08.2015 </w:t>
            </w:r>
            <w:hyperlink w:history="0" r:id="rId9" w:tooltip="Постановление Правительства Новосибирской области от 03.08.2015 N 295-п &quot;О внесении изменений в постановление Правительства Новосибирской области от 15.11.2010 N 213-п&quot; {КонсультантПлюс}">
              <w:r>
                <w:rPr>
                  <w:sz w:val="24"/>
                  <w:color w:val="0000ff"/>
                </w:rPr>
                <w:t xml:space="preserve">N 295-п</w:t>
              </w:r>
            </w:hyperlink>
            <w:r>
              <w:rPr>
                <w:sz w:val="24"/>
                <w:color w:val="392c69"/>
              </w:rPr>
              <w:t xml:space="preserve">, от 15.02.2017 </w:t>
            </w:r>
            <w:hyperlink w:history="0" r:id="rId10" w:tooltip="Постановление Правительства Новосибирской области от 15.02.2017 N 52-п &quot;О внесении изменений в постановление Правительства Новосибирской области от 15.11.2010 N 213-п&quot; {КонсультантПлюс}">
              <w:r>
                <w:rPr>
                  <w:sz w:val="24"/>
                  <w:color w:val="0000ff"/>
                </w:rPr>
                <w:t xml:space="preserve">N 52-п</w:t>
              </w:r>
            </w:hyperlink>
            <w:r>
              <w:rPr>
                <w:sz w:val="24"/>
                <w:color w:val="392c69"/>
              </w:rPr>
              <w:t xml:space="preserve">,</w:t>
            </w:r>
          </w:p>
          <w:p>
            <w:pPr>
              <w:pStyle w:val="0"/>
              <w:jc w:val="center"/>
            </w:pPr>
            <w:r>
              <w:rPr>
                <w:sz w:val="24"/>
                <w:color w:val="392c69"/>
              </w:rPr>
              <w:t xml:space="preserve">от 25.03.2019 </w:t>
            </w:r>
            <w:hyperlink w:history="0" r:id="rId11" w:tooltip="Постановление Правительства Новосибирской области от 25.03.2019 N 114-п &quot;О внесении изменений в постановление Правительства Новосибирской области от 15.11.2010 N 213-п&quot; {КонсультантПлюс}">
              <w:r>
                <w:rPr>
                  <w:sz w:val="24"/>
                  <w:color w:val="0000ff"/>
                </w:rPr>
                <w:t xml:space="preserve">N 114-п</w:t>
              </w:r>
            </w:hyperlink>
            <w:r>
              <w:rPr>
                <w:sz w:val="24"/>
                <w:color w:val="392c69"/>
              </w:rPr>
              <w:t xml:space="preserve">, от 20.01.2020 </w:t>
            </w:r>
            <w:hyperlink w:history="0" r:id="rId12" w:tooltip="Постановление Правительства Новосибирской области от 20.01.2020 N 5-п &quot;О внесении изменений в постановление Правительства Новосибирской области от 15.11.2010 N 213-п&quot; {КонсультантПлюс}">
              <w:r>
                <w:rPr>
                  <w:sz w:val="24"/>
                  <w:color w:val="0000ff"/>
                </w:rPr>
                <w:t xml:space="preserve">N 5-п</w:t>
              </w:r>
            </w:hyperlink>
            <w:r>
              <w:rPr>
                <w:sz w:val="24"/>
                <w:color w:val="392c69"/>
              </w:rPr>
              <w:t xml:space="preserve">, от 21.09.2020 </w:t>
            </w:r>
            <w:hyperlink w:history="0" r:id="rId13" w:tooltip="Постановление Правительства Новосибирской области от 21.09.2020 N 402-п &quot;О внесении изменений в постановление Правительства Новосибирской области от 15.11.2010 N 213-п&quot; {КонсультантПлюс}">
              <w:r>
                <w:rPr>
                  <w:sz w:val="24"/>
                  <w:color w:val="0000ff"/>
                </w:rPr>
                <w:t xml:space="preserve">N 402-п</w:t>
              </w:r>
            </w:hyperlink>
            <w:r>
              <w:rPr>
                <w:sz w:val="24"/>
                <w:color w:val="392c69"/>
              </w:rPr>
              <w:t xml:space="preserve">,</w:t>
            </w:r>
          </w:p>
          <w:p>
            <w:pPr>
              <w:pStyle w:val="0"/>
              <w:jc w:val="center"/>
            </w:pPr>
            <w:r>
              <w:rPr>
                <w:sz w:val="24"/>
                <w:color w:val="392c69"/>
              </w:rPr>
              <w:t xml:space="preserve">от 03.08.2021 </w:t>
            </w:r>
            <w:hyperlink w:history="0" r:id="rId14" w:tooltip="Постановление Правительства Новосибирской области от 03.08.2021 N 307-п &quot;О внесении изменений в постановление Правительства Новосибирской области от 15.11.2010 N 213-п&quot; {КонсультантПлюс}">
              <w:r>
                <w:rPr>
                  <w:sz w:val="24"/>
                  <w:color w:val="0000ff"/>
                </w:rPr>
                <w:t xml:space="preserve">N 307-п</w:t>
              </w:r>
            </w:hyperlink>
            <w:r>
              <w:rPr>
                <w:sz w:val="24"/>
                <w:color w:val="392c69"/>
              </w:rPr>
              <w:t xml:space="preserve">, от 06.06.2023 </w:t>
            </w:r>
            <w:hyperlink w:history="0" r:id="rId15" w:tooltip="Постановление Правительства Новосибирской области от 06.06.2023 N 253-п &quot;О внесении изменения в постановление Правительства Новосибирской области от 15.11.2010 N 213-п&quot; {КонсультантПлюс}">
              <w:r>
                <w:rPr>
                  <w:sz w:val="24"/>
                  <w:color w:val="0000ff"/>
                </w:rPr>
                <w:t xml:space="preserve">N 253-п</w:t>
              </w:r>
            </w:hyperlink>
            <w:r>
              <w:rPr>
                <w:sz w:val="24"/>
                <w:color w:val="392c69"/>
              </w:rPr>
              <w:t xml:space="preserve">, от 14.10.2025 </w:t>
            </w:r>
            <w:hyperlink w:history="0" r:id="rId16" w:tooltip="Постановление Правительства Новосибирской области от 14.10.2025 N 481-п &quot;О внесении изменений в постановление Правительства Новосибирской области от 15.11.2010 N 213-п&quot; {КонсультантПлюс}">
              <w:r>
                <w:rPr>
                  <w:sz w:val="24"/>
                  <w:color w:val="0000ff"/>
                </w:rPr>
                <w:t xml:space="preserve">N 481-п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целях содействия развитию инновационной системы Новосибирской области, активного участия молодежи в решении задач в сфере науки и инновационной деятельности Правительство Новосибирской области постановляет:</w:t>
      </w:r>
    </w:p>
    <w:p>
      <w:pPr>
        <w:pStyle w:val="0"/>
        <w:jc w:val="both"/>
      </w:pPr>
      <w:r>
        <w:rPr>
          <w:sz w:val="24"/>
        </w:rPr>
        <w:t xml:space="preserve">(в ред. </w:t>
      </w:r>
      <w:hyperlink w:history="0" r:id="rId17" w:tooltip="Постановление Правительства Новосибирской области от 25.03.2019 N 114-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постановления</w:t>
        </w:r>
      </w:hyperlink>
      <w:r>
        <w:rPr>
          <w:sz w:val="24"/>
        </w:rPr>
        <w:t xml:space="preserve"> Правительства Новосибирской области от 25.03.2019 N 114-п)</w:t>
      </w:r>
    </w:p>
    <w:p>
      <w:pPr>
        <w:pStyle w:val="0"/>
        <w:spacing w:before="240" w:lineRule="auto"/>
        <w:ind w:firstLine="540"/>
        <w:jc w:val="both"/>
      </w:pPr>
      <w:r>
        <w:rPr>
          <w:sz w:val="24"/>
        </w:rPr>
        <w:t xml:space="preserve">1. Образовать совет молодых ученых и специалистов при Правительстве Новосибирской области (далее - совет).</w:t>
      </w:r>
    </w:p>
    <w:p>
      <w:pPr>
        <w:pStyle w:val="0"/>
        <w:spacing w:before="240" w:lineRule="auto"/>
        <w:ind w:firstLine="540"/>
        <w:jc w:val="both"/>
      </w:pPr>
      <w:r>
        <w:rPr>
          <w:sz w:val="24"/>
        </w:rPr>
        <w:t xml:space="preserve">2. Утвердить прилагаемые </w:t>
      </w:r>
      <w:hyperlink w:history="0" w:anchor="P33" w:tooltip="ПОЛОЖЕНИЕ">
        <w:r>
          <w:rPr>
            <w:sz w:val="24"/>
            <w:color w:val="0000ff"/>
          </w:rPr>
          <w:t xml:space="preserve">Положение</w:t>
        </w:r>
      </w:hyperlink>
      <w:r>
        <w:rPr>
          <w:sz w:val="24"/>
        </w:rPr>
        <w:t xml:space="preserve"> о совете и его </w:t>
      </w:r>
      <w:hyperlink w:history="0" w:anchor="P126" w:tooltip="СОСТАВ">
        <w:r>
          <w:rPr>
            <w:sz w:val="24"/>
            <w:color w:val="0000ff"/>
          </w:rPr>
          <w:t xml:space="preserve">состав</w:t>
        </w:r>
      </w:hyperlink>
      <w:r>
        <w:rPr>
          <w:sz w:val="24"/>
        </w:rPr>
        <w:t xml:space="preserve">.</w:t>
      </w:r>
    </w:p>
    <w:p>
      <w:pPr>
        <w:pStyle w:val="0"/>
        <w:spacing w:before="240" w:lineRule="auto"/>
        <w:ind w:firstLine="540"/>
        <w:jc w:val="both"/>
      </w:pPr>
      <w:r>
        <w:rPr>
          <w:sz w:val="24"/>
        </w:rPr>
        <w:t xml:space="preserve">3. Контроль за исполнением настоящего постановления возложить на заместителя Губернатора Новосибирской области Мануйлову И.В.</w:t>
      </w:r>
    </w:p>
    <w:p>
      <w:pPr>
        <w:pStyle w:val="0"/>
        <w:jc w:val="both"/>
      </w:pPr>
      <w:r>
        <w:rPr>
          <w:sz w:val="24"/>
        </w:rPr>
        <w:t xml:space="preserve">(п. 3 в ред. </w:t>
      </w:r>
      <w:hyperlink w:history="0" r:id="rId18" w:tooltip="Постановление Правительства Новосибирской области от 21.09.2020 N 402-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постановления</w:t>
        </w:r>
      </w:hyperlink>
      <w:r>
        <w:rPr>
          <w:sz w:val="24"/>
        </w:rPr>
        <w:t xml:space="preserve"> Правительства Новосибирской области от 21.09.2020 N 402-п)</w:t>
      </w:r>
    </w:p>
    <w:p>
      <w:pPr>
        <w:pStyle w:val="0"/>
        <w:ind w:firstLine="540"/>
        <w:jc w:val="both"/>
      </w:pPr>
      <w:r>
        <w:rPr>
          <w:sz w:val="24"/>
        </w:rPr>
      </w:r>
    </w:p>
    <w:p>
      <w:pPr>
        <w:pStyle w:val="0"/>
        <w:jc w:val="right"/>
      </w:pPr>
      <w:r>
        <w:rPr>
          <w:sz w:val="24"/>
        </w:rPr>
        <w:t xml:space="preserve">Губернатор Новосибирской области</w:t>
      </w:r>
    </w:p>
    <w:p>
      <w:pPr>
        <w:pStyle w:val="0"/>
        <w:jc w:val="right"/>
      </w:pPr>
      <w:r>
        <w:rPr>
          <w:sz w:val="24"/>
        </w:rPr>
        <w:t xml:space="preserve">В.А.ЮРЧЕНКО</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Новосибирской области</w:t>
      </w:r>
    </w:p>
    <w:p>
      <w:pPr>
        <w:pStyle w:val="0"/>
        <w:jc w:val="right"/>
      </w:pPr>
      <w:r>
        <w:rPr>
          <w:sz w:val="24"/>
        </w:rPr>
        <w:t xml:space="preserve">от 15.11.2010 N 213-п</w:t>
      </w:r>
    </w:p>
    <w:p>
      <w:pPr>
        <w:pStyle w:val="0"/>
        <w:ind w:firstLine="540"/>
        <w:jc w:val="both"/>
      </w:pPr>
      <w:r>
        <w:rPr>
          <w:sz w:val="24"/>
        </w:rPr>
      </w:r>
    </w:p>
    <w:bookmarkStart w:id="33" w:name="P33"/>
    <w:bookmarkEnd w:id="33"/>
    <w:p>
      <w:pPr>
        <w:pStyle w:val="2"/>
        <w:jc w:val="center"/>
      </w:pPr>
      <w:r>
        <w:rPr>
          <w:sz w:val="24"/>
        </w:rPr>
        <w:t xml:space="preserve">ПОЛОЖЕНИЕ</w:t>
      </w:r>
    </w:p>
    <w:p>
      <w:pPr>
        <w:pStyle w:val="2"/>
        <w:jc w:val="center"/>
      </w:pPr>
      <w:r>
        <w:rPr>
          <w:sz w:val="24"/>
        </w:rPr>
        <w:t xml:space="preserve">О СОВЕТЕ МОЛОДЫХ УЧЕНЫХ И СПЕЦИАЛИСТОВ</w:t>
      </w:r>
    </w:p>
    <w:p>
      <w:pPr>
        <w:pStyle w:val="2"/>
        <w:jc w:val="center"/>
      </w:pPr>
      <w:r>
        <w:rPr>
          <w:sz w:val="24"/>
        </w:rPr>
        <w:t xml:space="preserve">ПРИ ПРАВИТЕЛЬСТВЕ НОВОСИБИРСКОЙ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Новосибирской области</w:t>
            </w:r>
          </w:p>
          <w:p>
            <w:pPr>
              <w:pStyle w:val="0"/>
              <w:jc w:val="center"/>
            </w:pPr>
            <w:r>
              <w:rPr>
                <w:sz w:val="24"/>
                <w:color w:val="392c69"/>
              </w:rPr>
              <w:t xml:space="preserve">от 03.08.2015 </w:t>
            </w:r>
            <w:hyperlink w:history="0" r:id="rId19" w:tooltip="Постановление Правительства Новосибирской области от 03.08.2015 N 295-п &quot;О внесении изменений в постановление Правительства Новосибирской области от 15.11.2010 N 213-п&quot; {КонсультантПлюс}">
              <w:r>
                <w:rPr>
                  <w:sz w:val="24"/>
                  <w:color w:val="0000ff"/>
                </w:rPr>
                <w:t xml:space="preserve">N 295-п</w:t>
              </w:r>
            </w:hyperlink>
            <w:r>
              <w:rPr>
                <w:sz w:val="24"/>
                <w:color w:val="392c69"/>
              </w:rPr>
              <w:t xml:space="preserve">, от 25.03.2019 </w:t>
            </w:r>
            <w:hyperlink w:history="0" r:id="rId20" w:tooltip="Постановление Правительства Новосибирской области от 25.03.2019 N 114-п &quot;О внесении изменений в постановление Правительства Новосибирской области от 15.11.2010 N 213-п&quot; {КонсультантПлюс}">
              <w:r>
                <w:rPr>
                  <w:sz w:val="24"/>
                  <w:color w:val="0000ff"/>
                </w:rPr>
                <w:t xml:space="preserve">N 114-п</w:t>
              </w:r>
            </w:hyperlink>
            <w:r>
              <w:rPr>
                <w:sz w:val="24"/>
                <w:color w:val="392c69"/>
              </w:rPr>
              <w:t xml:space="preserve">, от 14.10.2025 </w:t>
            </w:r>
            <w:hyperlink w:history="0" r:id="rId21" w:tooltip="Постановление Правительства Новосибирской области от 14.10.2025 N 481-п &quot;О внесении изменений в постановление Правительства Новосибирской области от 15.11.2010 N 213-п&quot; {КонсультантПлюс}">
              <w:r>
                <w:rPr>
                  <w:sz w:val="24"/>
                  <w:color w:val="0000ff"/>
                </w:rPr>
                <w:t xml:space="preserve">N 481-п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Совет молодых ученых и специалистов при Правительстве Новосибирской области (далее - совет) является совещательным органом, созданным с целью активного участия молодежи в рассмотрении вопросов и подготовке предложений рекомендательного характера по содействию развитию инновационной системы Новосибирской области, решению актуальных задач в сфере науки и инновационной деятельности в Новосибирской области.</w:t>
      </w:r>
    </w:p>
    <w:p>
      <w:pPr>
        <w:pStyle w:val="0"/>
        <w:jc w:val="both"/>
      </w:pPr>
      <w:r>
        <w:rPr>
          <w:sz w:val="24"/>
        </w:rPr>
        <w:t xml:space="preserve">(в ред. </w:t>
      </w:r>
      <w:hyperlink w:history="0" r:id="rId22" w:tooltip="Постановление Правительства Новосибирской области от 25.03.2019 N 114-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постановления</w:t>
        </w:r>
      </w:hyperlink>
      <w:r>
        <w:rPr>
          <w:sz w:val="24"/>
        </w:rPr>
        <w:t xml:space="preserve"> Правительства Новосибирской области от 25.03.2019 N 114-п)</w:t>
      </w:r>
    </w:p>
    <w:p>
      <w:pPr>
        <w:pStyle w:val="0"/>
        <w:spacing w:before="240" w:lineRule="auto"/>
        <w:ind w:firstLine="540"/>
        <w:jc w:val="both"/>
      </w:pPr>
      <w:r>
        <w:rPr>
          <w:sz w:val="24"/>
        </w:rPr>
        <w:t xml:space="preserve">2. В своей деятельности совет руководствуется </w:t>
      </w:r>
      <w:hyperlink w:history="0" r:id="rId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и иными нормативными правовыми актами Российской Федерации, а также законами и иными правовыми актами Новосибирской области, настоящим Положением.</w:t>
      </w:r>
    </w:p>
    <w:p>
      <w:pPr>
        <w:pStyle w:val="0"/>
        <w:ind w:firstLine="540"/>
        <w:jc w:val="both"/>
      </w:pPr>
      <w:r>
        <w:rPr>
          <w:sz w:val="24"/>
        </w:rPr>
      </w:r>
    </w:p>
    <w:p>
      <w:pPr>
        <w:pStyle w:val="2"/>
        <w:outlineLvl w:val="1"/>
        <w:jc w:val="center"/>
      </w:pPr>
      <w:r>
        <w:rPr>
          <w:sz w:val="24"/>
        </w:rPr>
        <w:t xml:space="preserve">II. Задачи и функции совета</w:t>
      </w:r>
    </w:p>
    <w:p>
      <w:pPr>
        <w:pStyle w:val="0"/>
        <w:ind w:firstLine="540"/>
        <w:jc w:val="both"/>
      </w:pPr>
      <w:r>
        <w:rPr>
          <w:sz w:val="24"/>
        </w:rPr>
      </w:r>
    </w:p>
    <w:p>
      <w:pPr>
        <w:pStyle w:val="0"/>
        <w:ind w:firstLine="540"/>
        <w:jc w:val="both"/>
      </w:pPr>
      <w:r>
        <w:rPr>
          <w:sz w:val="24"/>
        </w:rPr>
        <w:t xml:space="preserve">3. Задачами совета являются:</w:t>
      </w:r>
    </w:p>
    <w:p>
      <w:pPr>
        <w:pStyle w:val="0"/>
        <w:spacing w:before="240" w:lineRule="auto"/>
        <w:ind w:firstLine="540"/>
        <w:jc w:val="both"/>
      </w:pPr>
      <w:r>
        <w:rPr>
          <w:sz w:val="24"/>
        </w:rPr>
        <w:t xml:space="preserve">разработка мер по содействию развитию инновационной системы Новосибирской области;</w:t>
      </w:r>
    </w:p>
    <w:p>
      <w:pPr>
        <w:pStyle w:val="0"/>
        <w:spacing w:before="240" w:lineRule="auto"/>
        <w:ind w:firstLine="540"/>
        <w:jc w:val="both"/>
      </w:pPr>
      <w:r>
        <w:rPr>
          <w:sz w:val="24"/>
        </w:rPr>
        <w:t xml:space="preserve">решение актуальных вопросов в сфере науки и инновационной деятельности в Новосибирской области.</w:t>
      </w:r>
    </w:p>
    <w:p>
      <w:pPr>
        <w:pStyle w:val="0"/>
        <w:jc w:val="both"/>
      </w:pPr>
      <w:r>
        <w:rPr>
          <w:sz w:val="24"/>
        </w:rPr>
        <w:t xml:space="preserve">(в ред. </w:t>
      </w:r>
      <w:hyperlink w:history="0" r:id="rId24" w:tooltip="Постановление Правительства Новосибирской области от 25.03.2019 N 114-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постановления</w:t>
        </w:r>
      </w:hyperlink>
      <w:r>
        <w:rPr>
          <w:sz w:val="24"/>
        </w:rPr>
        <w:t xml:space="preserve"> Правительства Новосибирской области от 25.03.2019 N 114-п)</w:t>
      </w:r>
    </w:p>
    <w:p>
      <w:pPr>
        <w:pStyle w:val="0"/>
        <w:spacing w:before="240" w:lineRule="auto"/>
        <w:ind w:firstLine="540"/>
        <w:jc w:val="both"/>
      </w:pPr>
      <w:r>
        <w:rPr>
          <w:sz w:val="24"/>
        </w:rPr>
        <w:t xml:space="preserve">4. Функции и полномочия совета:</w:t>
      </w:r>
    </w:p>
    <w:p>
      <w:pPr>
        <w:pStyle w:val="0"/>
        <w:spacing w:before="240" w:lineRule="auto"/>
        <w:ind w:firstLine="540"/>
        <w:jc w:val="both"/>
      </w:pPr>
      <w:r>
        <w:rPr>
          <w:sz w:val="24"/>
        </w:rPr>
        <w:t xml:space="preserve">1) отбор и популяризация достижений молодых ученых и специалистов в Новосибирской области, представление их для участия в федеральных и региональных конкурсах и грантах в области науки и инноваций;</w:t>
      </w:r>
    </w:p>
    <w:p>
      <w:pPr>
        <w:pStyle w:val="0"/>
        <w:jc w:val="both"/>
      </w:pPr>
      <w:r>
        <w:rPr>
          <w:sz w:val="24"/>
        </w:rPr>
        <w:t xml:space="preserve">(в ред. </w:t>
      </w:r>
      <w:hyperlink w:history="0" r:id="rId25" w:tooltip="Постановление Правительства Новосибирской области от 03.08.2015 N 295-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постановления</w:t>
        </w:r>
      </w:hyperlink>
      <w:r>
        <w:rPr>
          <w:sz w:val="24"/>
        </w:rPr>
        <w:t xml:space="preserve"> Правительства Новосибирской области от 03.08.2015 N 295-п)</w:t>
      </w:r>
    </w:p>
    <w:p>
      <w:pPr>
        <w:pStyle w:val="0"/>
        <w:spacing w:before="240" w:lineRule="auto"/>
        <w:ind w:firstLine="540"/>
        <w:jc w:val="both"/>
      </w:pPr>
      <w:r>
        <w:rPr>
          <w:sz w:val="24"/>
        </w:rPr>
        <w:t xml:space="preserve">2) организация и проведение научных конференций, семинаров, выездных школ и других мероприятий, в которых могут принимать участие молодые ученые и специалисты в Новосибирской области;</w:t>
      </w:r>
    </w:p>
    <w:p>
      <w:pPr>
        <w:pStyle w:val="0"/>
        <w:spacing w:before="240" w:lineRule="auto"/>
        <w:ind w:firstLine="540"/>
        <w:jc w:val="both"/>
      </w:pPr>
      <w:r>
        <w:rPr>
          <w:sz w:val="24"/>
        </w:rPr>
        <w:t xml:space="preserve">3) выработка рекомендаций в сфере науки;</w:t>
      </w:r>
    </w:p>
    <w:p>
      <w:pPr>
        <w:pStyle w:val="0"/>
        <w:jc w:val="both"/>
      </w:pPr>
      <w:r>
        <w:rPr>
          <w:sz w:val="24"/>
        </w:rPr>
        <w:t xml:space="preserve">(в ред. </w:t>
      </w:r>
      <w:hyperlink w:history="0" r:id="rId26" w:tooltip="Постановление Правительства Новосибирской области от 25.03.2019 N 114-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постановления</w:t>
        </w:r>
      </w:hyperlink>
      <w:r>
        <w:rPr>
          <w:sz w:val="24"/>
        </w:rPr>
        <w:t xml:space="preserve"> Правительства Новосибирской области от 25.03.2019 N 114-п)</w:t>
      </w:r>
    </w:p>
    <w:p>
      <w:pPr>
        <w:pStyle w:val="0"/>
        <w:spacing w:before="240" w:lineRule="auto"/>
        <w:ind w:firstLine="540"/>
        <w:jc w:val="both"/>
      </w:pPr>
      <w:r>
        <w:rPr>
          <w:sz w:val="24"/>
        </w:rPr>
        <w:t xml:space="preserve">4) разработка предложений о мерах по стимулированию молодых ученых и специалистов Новосибирской области, содействие созданию условий для их профессионального роста и повышения социальной активности;</w:t>
      </w:r>
    </w:p>
    <w:p>
      <w:pPr>
        <w:pStyle w:val="0"/>
        <w:spacing w:before="240" w:lineRule="auto"/>
        <w:ind w:firstLine="540"/>
        <w:jc w:val="both"/>
      </w:pPr>
      <w:r>
        <w:rPr>
          <w:sz w:val="24"/>
        </w:rPr>
        <w:t xml:space="preserve">5) проведение пропаганды новейших достижений науки силами молодых ученых;</w:t>
      </w:r>
    </w:p>
    <w:p>
      <w:pPr>
        <w:pStyle w:val="0"/>
        <w:spacing w:before="240" w:lineRule="auto"/>
        <w:ind w:firstLine="540"/>
        <w:jc w:val="both"/>
      </w:pPr>
      <w:r>
        <w:rPr>
          <w:sz w:val="24"/>
        </w:rPr>
        <w:t xml:space="preserve">6) внесение предложений по поддержке инициатив по популяризации научной, научно-технической и инновационной деятельности;</w:t>
      </w:r>
    </w:p>
    <w:p>
      <w:pPr>
        <w:pStyle w:val="0"/>
        <w:jc w:val="both"/>
      </w:pPr>
      <w:r>
        <w:rPr>
          <w:sz w:val="24"/>
        </w:rPr>
        <w:t xml:space="preserve">(пп. 6 введен </w:t>
      </w:r>
      <w:hyperlink w:history="0" r:id="rId27" w:tooltip="Постановление Правительства Новосибирской области от 03.08.2015 N 295-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постановлением</w:t>
        </w:r>
      </w:hyperlink>
      <w:r>
        <w:rPr>
          <w:sz w:val="24"/>
        </w:rPr>
        <w:t xml:space="preserve"> Правительства Новосибирской области от 03.08.2015 N 295-п)</w:t>
      </w:r>
    </w:p>
    <w:p>
      <w:pPr>
        <w:pStyle w:val="0"/>
        <w:spacing w:before="240" w:lineRule="auto"/>
        <w:ind w:firstLine="540"/>
        <w:jc w:val="both"/>
      </w:pPr>
      <w:r>
        <w:rPr>
          <w:sz w:val="24"/>
        </w:rPr>
        <w:t xml:space="preserve">7) подготовка предложений по повышению эффективности мер поддержки молодых ученых и специалистов в Новосибирской области;</w:t>
      </w:r>
    </w:p>
    <w:p>
      <w:pPr>
        <w:pStyle w:val="0"/>
        <w:jc w:val="both"/>
      </w:pPr>
      <w:r>
        <w:rPr>
          <w:sz w:val="24"/>
        </w:rPr>
        <w:t xml:space="preserve">(пп. 7 введен </w:t>
      </w:r>
      <w:hyperlink w:history="0" r:id="rId28" w:tooltip="Постановление Правительства Новосибирской области от 03.08.2015 N 295-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постановлением</w:t>
        </w:r>
      </w:hyperlink>
      <w:r>
        <w:rPr>
          <w:sz w:val="24"/>
        </w:rPr>
        <w:t xml:space="preserve"> Правительства Новосибирской области от 03.08.2015 N 295-п)</w:t>
      </w:r>
    </w:p>
    <w:p>
      <w:pPr>
        <w:pStyle w:val="0"/>
        <w:spacing w:before="240" w:lineRule="auto"/>
        <w:ind w:firstLine="540"/>
        <w:jc w:val="both"/>
      </w:pPr>
      <w:r>
        <w:rPr>
          <w:sz w:val="24"/>
        </w:rPr>
        <w:t xml:space="preserve">8) взаимодействие с сообществами молодых ученых и специалистов научных организаций и организаций высшего образования по вопросу состояния социально-бытовых условий молодых ученых и специалистов Новосибирской области;</w:t>
      </w:r>
    </w:p>
    <w:p>
      <w:pPr>
        <w:pStyle w:val="0"/>
        <w:jc w:val="both"/>
      </w:pPr>
      <w:r>
        <w:rPr>
          <w:sz w:val="24"/>
        </w:rPr>
        <w:t xml:space="preserve">(пп. 8 введен </w:t>
      </w:r>
      <w:hyperlink w:history="0" r:id="rId29" w:tooltip="Постановление Правительства Новосибирской области от 03.08.2015 N 295-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постановлением</w:t>
        </w:r>
      </w:hyperlink>
      <w:r>
        <w:rPr>
          <w:sz w:val="24"/>
        </w:rPr>
        <w:t xml:space="preserve"> Правительства Новосибирской области от 03.08.2015 N 295-п)</w:t>
      </w:r>
    </w:p>
    <w:p>
      <w:pPr>
        <w:pStyle w:val="0"/>
        <w:spacing w:before="240" w:lineRule="auto"/>
        <w:ind w:firstLine="540"/>
        <w:jc w:val="both"/>
      </w:pPr>
      <w:r>
        <w:rPr>
          <w:sz w:val="24"/>
        </w:rPr>
        <w:t xml:space="preserve">9) вовлечение молодых ученых и специалистов в Новосибирской области в обсуждение вопросов научной, научно-технической и инновационной деятельности, кадровой и социальной политики Новосибирской области, разработки государственных программ Новосибирской области и подготовки предложений по ним;</w:t>
      </w:r>
    </w:p>
    <w:p>
      <w:pPr>
        <w:pStyle w:val="0"/>
        <w:jc w:val="both"/>
      </w:pPr>
      <w:r>
        <w:rPr>
          <w:sz w:val="24"/>
        </w:rPr>
        <w:t xml:space="preserve">(пп. 9 введен </w:t>
      </w:r>
      <w:hyperlink w:history="0" r:id="rId30" w:tooltip="Постановление Правительства Новосибирской области от 03.08.2015 N 295-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постановлением</w:t>
        </w:r>
      </w:hyperlink>
      <w:r>
        <w:rPr>
          <w:sz w:val="24"/>
        </w:rPr>
        <w:t xml:space="preserve"> Правительства Новосибирской области от 03.08.2015 N 295-п; в ред. </w:t>
      </w:r>
      <w:hyperlink w:history="0" r:id="rId31" w:tooltip="Постановление Правительства Новосибирской области от 14.10.2025 N 481-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постановления</w:t>
        </w:r>
      </w:hyperlink>
      <w:r>
        <w:rPr>
          <w:sz w:val="24"/>
        </w:rPr>
        <w:t xml:space="preserve"> Правительства Новосибирской области от 14.10.2025 N 481-п)</w:t>
      </w:r>
    </w:p>
    <w:p>
      <w:pPr>
        <w:pStyle w:val="0"/>
        <w:spacing w:before="240" w:lineRule="auto"/>
        <w:ind w:firstLine="540"/>
        <w:jc w:val="both"/>
      </w:pPr>
      <w:r>
        <w:rPr>
          <w:sz w:val="24"/>
        </w:rPr>
        <w:t xml:space="preserve">10) рассмотрение по поручению министерства науки и инновационной политики Новосибирской области перспективных научно-технических разработок, достижений молодых ученых и специалистов Новосибирской области (значимых для экономической и социальной сфер Новосибирской области), выработка рекомендаций по их представлению для участия в федеральных и региональных конкурсах, в том числе в конкурсе на соискание премии Президента Российской Федерации в области науки и инноваций для молодых ученых;</w:t>
      </w:r>
    </w:p>
    <w:p>
      <w:pPr>
        <w:pStyle w:val="0"/>
        <w:jc w:val="both"/>
      </w:pPr>
      <w:r>
        <w:rPr>
          <w:sz w:val="24"/>
        </w:rPr>
        <w:t xml:space="preserve">(пп. 10 введен </w:t>
      </w:r>
      <w:hyperlink w:history="0" r:id="rId32" w:tooltip="Постановление Правительства Новосибирской области от 03.08.2015 N 295-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постановлением</w:t>
        </w:r>
      </w:hyperlink>
      <w:r>
        <w:rPr>
          <w:sz w:val="24"/>
        </w:rPr>
        <w:t xml:space="preserve"> Правительства Новосибирской области от 03.08.2015 N 295-п; в ред. </w:t>
      </w:r>
      <w:hyperlink w:history="0" r:id="rId33" w:tooltip="Постановление Правительства Новосибирской области от 25.03.2019 N 114-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постановления</w:t>
        </w:r>
      </w:hyperlink>
      <w:r>
        <w:rPr>
          <w:sz w:val="24"/>
        </w:rPr>
        <w:t xml:space="preserve"> Правительства Новосибирской области от 25.03.2019 N 114-п)</w:t>
      </w:r>
    </w:p>
    <w:p>
      <w:pPr>
        <w:pStyle w:val="0"/>
        <w:spacing w:before="240" w:lineRule="auto"/>
        <w:ind w:firstLine="540"/>
        <w:jc w:val="both"/>
      </w:pPr>
      <w:r>
        <w:rPr>
          <w:sz w:val="24"/>
        </w:rPr>
        <w:t xml:space="preserve">11) содействие взаимодействию молодых ученых и специалистов с областными исполнительными органами Новосибирской области и организациями в Новосибирской области в сфере науки и инноваций;</w:t>
      </w:r>
    </w:p>
    <w:p>
      <w:pPr>
        <w:pStyle w:val="0"/>
        <w:jc w:val="both"/>
      </w:pPr>
      <w:r>
        <w:rPr>
          <w:sz w:val="24"/>
        </w:rPr>
        <w:t xml:space="preserve">(пп. 11 введен </w:t>
      </w:r>
      <w:hyperlink w:history="0" r:id="rId34" w:tooltip="Постановление Правительства Новосибирской области от 03.08.2015 N 295-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постановлением</w:t>
        </w:r>
      </w:hyperlink>
      <w:r>
        <w:rPr>
          <w:sz w:val="24"/>
        </w:rPr>
        <w:t xml:space="preserve"> Правительства Новосибирской области от 03.08.2015 N 295-п; в ред. </w:t>
      </w:r>
      <w:hyperlink w:history="0" r:id="rId35" w:tooltip="Постановление Правительства Новосибирской области от 14.10.2025 N 481-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постановления</w:t>
        </w:r>
      </w:hyperlink>
      <w:r>
        <w:rPr>
          <w:sz w:val="24"/>
        </w:rPr>
        <w:t xml:space="preserve"> Правительства Новосибирской области от 14.10.2025 N 481-п)</w:t>
      </w:r>
    </w:p>
    <w:p>
      <w:pPr>
        <w:pStyle w:val="0"/>
        <w:spacing w:before="240" w:lineRule="auto"/>
        <w:ind w:firstLine="540"/>
        <w:jc w:val="both"/>
      </w:pPr>
      <w:r>
        <w:rPr>
          <w:sz w:val="24"/>
        </w:rPr>
        <w:t xml:space="preserve">12) содействие укреплению межрегиональных связей общественных объединений и общественных советов молодых ученых и специалистов.</w:t>
      </w:r>
    </w:p>
    <w:p>
      <w:pPr>
        <w:pStyle w:val="0"/>
        <w:jc w:val="both"/>
      </w:pPr>
      <w:r>
        <w:rPr>
          <w:sz w:val="24"/>
        </w:rPr>
        <w:t xml:space="preserve">(пп. 12 введен </w:t>
      </w:r>
      <w:hyperlink w:history="0" r:id="rId36" w:tooltip="Постановление Правительства Новосибирской области от 03.08.2015 N 295-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постановлением</w:t>
        </w:r>
      </w:hyperlink>
      <w:r>
        <w:rPr>
          <w:sz w:val="24"/>
        </w:rPr>
        <w:t xml:space="preserve"> Правительства Новосибирской области от 03.08.2015 N 295-п)</w:t>
      </w:r>
    </w:p>
    <w:p>
      <w:pPr>
        <w:pStyle w:val="0"/>
        <w:ind w:firstLine="540"/>
        <w:jc w:val="both"/>
      </w:pPr>
      <w:r>
        <w:rPr>
          <w:sz w:val="24"/>
        </w:rPr>
      </w:r>
    </w:p>
    <w:p>
      <w:pPr>
        <w:pStyle w:val="2"/>
        <w:outlineLvl w:val="1"/>
        <w:jc w:val="center"/>
      </w:pPr>
      <w:r>
        <w:rPr>
          <w:sz w:val="24"/>
        </w:rPr>
        <w:t xml:space="preserve">III. Права совета</w:t>
      </w:r>
    </w:p>
    <w:p>
      <w:pPr>
        <w:pStyle w:val="0"/>
        <w:ind w:firstLine="540"/>
        <w:jc w:val="both"/>
      </w:pPr>
      <w:r>
        <w:rPr>
          <w:sz w:val="24"/>
        </w:rPr>
      </w:r>
    </w:p>
    <w:p>
      <w:pPr>
        <w:pStyle w:val="0"/>
        <w:ind w:firstLine="540"/>
        <w:jc w:val="both"/>
      </w:pPr>
      <w:r>
        <w:rPr>
          <w:sz w:val="24"/>
        </w:rPr>
        <w:t xml:space="preserve">5. Совет имеет право:</w:t>
      </w:r>
    </w:p>
    <w:p>
      <w:pPr>
        <w:pStyle w:val="0"/>
        <w:spacing w:before="240" w:lineRule="auto"/>
        <w:ind w:firstLine="540"/>
        <w:jc w:val="both"/>
      </w:pPr>
      <w:r>
        <w:rPr>
          <w:sz w:val="24"/>
        </w:rPr>
        <w:t xml:space="preserve">1) запрашивать и получать от органов государственной власти Новосибирской области, органов местного самоуправления муниципальных образований в Новосибирской области, субъектов научно-технической и инновационной деятельности и общественных объединений в Новосибирской области информацию по вопросам, отнесенным к компетенции совета;</w:t>
      </w:r>
    </w:p>
    <w:p>
      <w:pPr>
        <w:pStyle w:val="0"/>
        <w:spacing w:before="240" w:lineRule="auto"/>
        <w:ind w:firstLine="540"/>
        <w:jc w:val="both"/>
      </w:pPr>
      <w:r>
        <w:rPr>
          <w:sz w:val="24"/>
        </w:rPr>
        <w:t xml:space="preserve">2) приглашать на заседания совета по согласованию представителей органов государственной власти Новосибирской области и органов местного самоуправления муниципальных образований Новосибирской области, субъектов научно-технической и инновационной деятельности и общественных объединений в Новосибирской области, заслушивать информацию по вопросам, отнесенным к компетенции совета;</w:t>
      </w:r>
    </w:p>
    <w:p>
      <w:pPr>
        <w:pStyle w:val="0"/>
        <w:jc w:val="both"/>
      </w:pPr>
      <w:r>
        <w:rPr>
          <w:sz w:val="24"/>
        </w:rPr>
        <w:t xml:space="preserve">(в ред. </w:t>
      </w:r>
      <w:hyperlink w:history="0" r:id="rId37" w:tooltip="Постановление Правительства Новосибирской области от 03.08.2015 N 295-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постановления</w:t>
        </w:r>
      </w:hyperlink>
      <w:r>
        <w:rPr>
          <w:sz w:val="24"/>
        </w:rPr>
        <w:t xml:space="preserve"> Правительства Новосибирской области от 03.08.2015 N 295-п)</w:t>
      </w:r>
    </w:p>
    <w:p>
      <w:pPr>
        <w:pStyle w:val="0"/>
        <w:spacing w:before="240" w:lineRule="auto"/>
        <w:ind w:firstLine="540"/>
        <w:jc w:val="both"/>
      </w:pPr>
      <w:r>
        <w:rPr>
          <w:sz w:val="24"/>
        </w:rPr>
        <w:t xml:space="preserve">3) принимать участие в рассмотрении вносимых в исполнительные органы Новосибирской области предложений по вопросам, отнесенным к компетенции совета;</w:t>
      </w:r>
    </w:p>
    <w:p>
      <w:pPr>
        <w:pStyle w:val="0"/>
        <w:jc w:val="both"/>
      </w:pPr>
      <w:r>
        <w:rPr>
          <w:sz w:val="24"/>
        </w:rPr>
        <w:t xml:space="preserve">(в ред. </w:t>
      </w:r>
      <w:hyperlink w:history="0" r:id="rId38" w:tooltip="Постановление Правительства Новосибирской области от 14.10.2025 N 481-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постановления</w:t>
        </w:r>
      </w:hyperlink>
      <w:r>
        <w:rPr>
          <w:sz w:val="24"/>
        </w:rPr>
        <w:t xml:space="preserve"> Правительства Новосибирской области от 14.10.2025 N 481-п)</w:t>
      </w:r>
    </w:p>
    <w:p>
      <w:pPr>
        <w:pStyle w:val="0"/>
        <w:spacing w:before="240" w:lineRule="auto"/>
        <w:ind w:firstLine="540"/>
        <w:jc w:val="both"/>
      </w:pPr>
      <w:r>
        <w:rPr>
          <w:sz w:val="24"/>
        </w:rPr>
        <w:t xml:space="preserve">4) вносить предложения Губернатору Новосибирской области, в Правительство Новосибирской области, областным исполнительным органам Новосибирской области по рассматриваемым вопросам;</w:t>
      </w:r>
    </w:p>
    <w:p>
      <w:pPr>
        <w:pStyle w:val="0"/>
        <w:jc w:val="both"/>
      </w:pPr>
      <w:r>
        <w:rPr>
          <w:sz w:val="24"/>
        </w:rPr>
        <w:t xml:space="preserve">(пп. 4 введен </w:t>
      </w:r>
      <w:hyperlink w:history="0" r:id="rId39" w:tooltip="Постановление Правительства Новосибирской области от 03.08.2015 N 295-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постановлением</w:t>
        </w:r>
      </w:hyperlink>
      <w:r>
        <w:rPr>
          <w:sz w:val="24"/>
        </w:rPr>
        <w:t xml:space="preserve"> Правительства Новосибирской области от 03.08.2015 N 295-п; в ред. </w:t>
      </w:r>
      <w:hyperlink w:history="0" r:id="rId40" w:tooltip="Постановление Правительства Новосибирской области от 14.10.2025 N 481-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постановления</w:t>
        </w:r>
      </w:hyperlink>
      <w:r>
        <w:rPr>
          <w:sz w:val="24"/>
        </w:rPr>
        <w:t xml:space="preserve"> Правительства Новосибирской области от 14.10.2025 N 481-п)</w:t>
      </w:r>
    </w:p>
    <w:p>
      <w:pPr>
        <w:pStyle w:val="0"/>
        <w:spacing w:before="240" w:lineRule="auto"/>
        <w:ind w:firstLine="540"/>
        <w:jc w:val="both"/>
      </w:pPr>
      <w:r>
        <w:rPr>
          <w:sz w:val="24"/>
        </w:rPr>
        <w:t xml:space="preserve">5) осуществлять свою деятельность во взаимодействии с областными исполнительными органами Новосибирской области, сотрудничать с образовательными, научными и иными организациями Новосибирской области по рассматриваемым вопросам;</w:t>
      </w:r>
    </w:p>
    <w:p>
      <w:pPr>
        <w:pStyle w:val="0"/>
        <w:jc w:val="both"/>
      </w:pPr>
      <w:r>
        <w:rPr>
          <w:sz w:val="24"/>
        </w:rPr>
        <w:t xml:space="preserve">(пп. 5 введен </w:t>
      </w:r>
      <w:hyperlink w:history="0" r:id="rId41" w:tooltip="Постановление Правительства Новосибирской области от 03.08.2015 N 295-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постановлением</w:t>
        </w:r>
      </w:hyperlink>
      <w:r>
        <w:rPr>
          <w:sz w:val="24"/>
        </w:rPr>
        <w:t xml:space="preserve"> Правительства Новосибирской области от 03.08.2015 N 295-п; в ред. </w:t>
      </w:r>
      <w:hyperlink w:history="0" r:id="rId42" w:tooltip="Постановление Правительства Новосибирской области от 14.10.2025 N 481-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постановления</w:t>
        </w:r>
      </w:hyperlink>
      <w:r>
        <w:rPr>
          <w:sz w:val="24"/>
        </w:rPr>
        <w:t xml:space="preserve"> Правительства Новосибирской области от 14.10.2025 N 481-п)</w:t>
      </w:r>
    </w:p>
    <w:p>
      <w:pPr>
        <w:pStyle w:val="0"/>
        <w:spacing w:before="240" w:lineRule="auto"/>
        <w:ind w:firstLine="540"/>
        <w:jc w:val="both"/>
      </w:pPr>
      <w:r>
        <w:rPr>
          <w:sz w:val="24"/>
        </w:rPr>
        <w:t xml:space="preserve">6) содействовать разработке проектов нормативных правовых актов Новосибирской области в сфере поддержки научно-технической деятельности молодых ученых и специалистов в Новосибирской области.</w:t>
      </w:r>
    </w:p>
    <w:p>
      <w:pPr>
        <w:pStyle w:val="0"/>
        <w:jc w:val="both"/>
      </w:pPr>
      <w:r>
        <w:rPr>
          <w:sz w:val="24"/>
        </w:rPr>
        <w:t xml:space="preserve">(пп. 6 введен </w:t>
      </w:r>
      <w:hyperlink w:history="0" r:id="rId43" w:tooltip="Постановление Правительства Новосибирской области от 03.08.2015 N 295-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постановлением</w:t>
        </w:r>
      </w:hyperlink>
      <w:r>
        <w:rPr>
          <w:sz w:val="24"/>
        </w:rPr>
        <w:t xml:space="preserve"> Правительства Новосибирской области от 03.08.2015 N 295-п)</w:t>
      </w:r>
    </w:p>
    <w:p>
      <w:pPr>
        <w:pStyle w:val="0"/>
        <w:ind w:firstLine="540"/>
        <w:jc w:val="both"/>
      </w:pPr>
      <w:r>
        <w:rPr>
          <w:sz w:val="24"/>
        </w:rPr>
      </w:r>
    </w:p>
    <w:p>
      <w:pPr>
        <w:pStyle w:val="2"/>
        <w:outlineLvl w:val="1"/>
        <w:jc w:val="center"/>
      </w:pPr>
      <w:r>
        <w:rPr>
          <w:sz w:val="24"/>
        </w:rPr>
        <w:t xml:space="preserve">IV. Организация деятельности совета</w:t>
      </w:r>
    </w:p>
    <w:p>
      <w:pPr>
        <w:pStyle w:val="0"/>
        <w:ind w:firstLine="540"/>
        <w:jc w:val="both"/>
      </w:pPr>
      <w:r>
        <w:rPr>
          <w:sz w:val="24"/>
        </w:rPr>
      </w:r>
    </w:p>
    <w:p>
      <w:pPr>
        <w:pStyle w:val="0"/>
        <w:ind w:firstLine="540"/>
        <w:jc w:val="both"/>
      </w:pPr>
      <w:r>
        <w:rPr>
          <w:sz w:val="24"/>
        </w:rPr>
        <w:t xml:space="preserve">6. Совет состоит из председателя, заместителя председателя, секретаря и членов совета.</w:t>
      </w:r>
    </w:p>
    <w:p>
      <w:pPr>
        <w:pStyle w:val="0"/>
        <w:spacing w:before="240" w:lineRule="auto"/>
        <w:ind w:firstLine="540"/>
        <w:jc w:val="both"/>
      </w:pPr>
      <w:r>
        <w:rPr>
          <w:sz w:val="24"/>
        </w:rPr>
        <w:t xml:space="preserve">7. Председателем совета является заместитель Губернатора Новосибирской области, ответственный за формирование решений в сфере научно-технической политики в Новосибирской области, заместителем председателя совета является министр науки и инновационной политики Новосибирской области.</w:t>
      </w:r>
    </w:p>
    <w:p>
      <w:pPr>
        <w:pStyle w:val="0"/>
        <w:jc w:val="both"/>
      </w:pPr>
      <w:r>
        <w:rPr>
          <w:sz w:val="24"/>
        </w:rPr>
        <w:t xml:space="preserve">(в ред. постановлений Правительства Новосибирской области от 03.08.2015 </w:t>
      </w:r>
      <w:hyperlink w:history="0" r:id="rId44" w:tooltip="Постановление Правительства Новосибирской области от 03.08.2015 N 295-п &quot;О внесении изменений в постановление Правительства Новосибирской области от 15.11.2010 N 213-п&quot; {КонсультантПлюс}">
        <w:r>
          <w:rPr>
            <w:sz w:val="24"/>
            <w:color w:val="0000ff"/>
          </w:rPr>
          <w:t xml:space="preserve">N 295-п</w:t>
        </w:r>
      </w:hyperlink>
      <w:r>
        <w:rPr>
          <w:sz w:val="24"/>
        </w:rPr>
        <w:t xml:space="preserve">, от 25.03.2019 </w:t>
      </w:r>
      <w:hyperlink w:history="0" r:id="rId45" w:tooltip="Постановление Правительства Новосибирской области от 25.03.2019 N 114-п &quot;О внесении изменений в постановление Правительства Новосибирской области от 15.11.2010 N 213-п&quot; {КонсультантПлюс}">
        <w:r>
          <w:rPr>
            <w:sz w:val="24"/>
            <w:color w:val="0000ff"/>
          </w:rPr>
          <w:t xml:space="preserve">N 114-п</w:t>
        </w:r>
      </w:hyperlink>
      <w:r>
        <w:rPr>
          <w:sz w:val="24"/>
        </w:rPr>
        <w:t xml:space="preserve">)</w:t>
      </w:r>
    </w:p>
    <w:p>
      <w:pPr>
        <w:pStyle w:val="0"/>
        <w:spacing w:before="240" w:lineRule="auto"/>
        <w:ind w:firstLine="540"/>
        <w:jc w:val="both"/>
      </w:pPr>
      <w:r>
        <w:rPr>
          <w:sz w:val="24"/>
        </w:rPr>
        <w:t xml:space="preserve">7.1. Состав совета формируется из:</w:t>
      </w:r>
    </w:p>
    <w:p>
      <w:pPr>
        <w:pStyle w:val="0"/>
        <w:spacing w:before="240" w:lineRule="auto"/>
        <w:ind w:firstLine="540"/>
        <w:jc w:val="both"/>
      </w:pPr>
      <w:r>
        <w:rPr>
          <w:sz w:val="24"/>
        </w:rPr>
        <w:t xml:space="preserve">представителей областных исполнительных органов Новосибирской области, научных организаций и организаций высшего образования в Новосибирской области;</w:t>
      </w:r>
    </w:p>
    <w:p>
      <w:pPr>
        <w:pStyle w:val="0"/>
        <w:jc w:val="both"/>
      </w:pPr>
      <w:r>
        <w:rPr>
          <w:sz w:val="24"/>
        </w:rPr>
        <w:t xml:space="preserve">(в ред. </w:t>
      </w:r>
      <w:hyperlink w:history="0" r:id="rId46" w:tooltip="Постановление Правительства Новосибирской области от 14.10.2025 N 481-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постановления</w:t>
        </w:r>
      </w:hyperlink>
      <w:r>
        <w:rPr>
          <w:sz w:val="24"/>
        </w:rPr>
        <w:t xml:space="preserve"> Правительства Новосибирской области от 14.10.2025 N 481-п)</w:t>
      </w:r>
    </w:p>
    <w:p>
      <w:pPr>
        <w:pStyle w:val="0"/>
        <w:spacing w:before="240" w:lineRule="auto"/>
        <w:ind w:firstLine="540"/>
        <w:jc w:val="both"/>
      </w:pPr>
      <w:r>
        <w:rPr>
          <w:sz w:val="24"/>
        </w:rPr>
        <w:t xml:space="preserve">молодых ученых, специалистов, докторантов и аспирантов научных организаций и образовательных организаций высшего образования в Новосибирской области.</w:t>
      </w:r>
    </w:p>
    <w:p>
      <w:pPr>
        <w:pStyle w:val="0"/>
        <w:jc w:val="both"/>
      </w:pPr>
      <w:r>
        <w:rPr>
          <w:sz w:val="24"/>
        </w:rPr>
        <w:t xml:space="preserve">(п. 7.1 введен </w:t>
      </w:r>
      <w:hyperlink w:history="0" r:id="rId47" w:tooltip="Постановление Правительства Новосибирской области от 03.08.2015 N 295-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постановлением</w:t>
        </w:r>
      </w:hyperlink>
      <w:r>
        <w:rPr>
          <w:sz w:val="24"/>
        </w:rPr>
        <w:t xml:space="preserve"> Правительства Новосибирской области от 03.08.2015 N 295-п)</w:t>
      </w:r>
    </w:p>
    <w:p>
      <w:pPr>
        <w:pStyle w:val="0"/>
        <w:spacing w:before="240" w:lineRule="auto"/>
        <w:ind w:firstLine="540"/>
        <w:jc w:val="both"/>
      </w:pPr>
      <w:r>
        <w:rPr>
          <w:sz w:val="24"/>
        </w:rPr>
        <w:t xml:space="preserve">8. Основными формами работы совета являются заседания совета.</w:t>
      </w:r>
    </w:p>
    <w:p>
      <w:pPr>
        <w:pStyle w:val="0"/>
        <w:spacing w:before="240" w:lineRule="auto"/>
        <w:ind w:firstLine="540"/>
        <w:jc w:val="both"/>
      </w:pPr>
      <w:r>
        <w:rPr>
          <w:sz w:val="24"/>
        </w:rPr>
        <w:t xml:space="preserve">9. Возглавляет совет и руководит его работой председатель совета, а в его отсутствие - заместитель председателя.</w:t>
      </w:r>
    </w:p>
    <w:p>
      <w:pPr>
        <w:pStyle w:val="0"/>
        <w:spacing w:before="240" w:lineRule="auto"/>
        <w:ind w:firstLine="540"/>
        <w:jc w:val="both"/>
      </w:pPr>
      <w:r>
        <w:rPr>
          <w:sz w:val="24"/>
        </w:rPr>
        <w:t xml:space="preserve">10. Заседание совета считается правомочным, если на нем присутствуют председатель совета или заместитель председателя совета и более половины членов совета.</w:t>
      </w:r>
    </w:p>
    <w:p>
      <w:pPr>
        <w:pStyle w:val="0"/>
        <w:spacing w:before="240" w:lineRule="auto"/>
        <w:ind w:firstLine="540"/>
        <w:jc w:val="both"/>
      </w:pPr>
      <w:r>
        <w:rPr>
          <w:sz w:val="24"/>
        </w:rPr>
        <w:t xml:space="preserve">В случае если член совета не может присутствовать на заседании совета и направляет в адрес совета свое мнение по вопросам повестки дня, изложенное в письменной форме, его мнение учитывается при рассмотрении вопроса.</w:t>
      </w:r>
    </w:p>
    <w:p>
      <w:pPr>
        <w:pStyle w:val="0"/>
        <w:jc w:val="both"/>
      </w:pPr>
      <w:r>
        <w:rPr>
          <w:sz w:val="24"/>
        </w:rPr>
        <w:t xml:space="preserve">(абзац введен </w:t>
      </w:r>
      <w:hyperlink w:history="0" r:id="rId48" w:tooltip="Постановление Правительства Новосибирской области от 03.08.2015 N 295-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постановлением</w:t>
        </w:r>
      </w:hyperlink>
      <w:r>
        <w:rPr>
          <w:sz w:val="24"/>
        </w:rPr>
        <w:t xml:space="preserve"> Правительства Новосибирской области от 03.08.2015 N 295-п)</w:t>
      </w:r>
    </w:p>
    <w:p>
      <w:pPr>
        <w:pStyle w:val="0"/>
        <w:spacing w:before="240" w:lineRule="auto"/>
        <w:ind w:firstLine="540"/>
        <w:jc w:val="both"/>
      </w:pPr>
      <w:r>
        <w:rPr>
          <w:sz w:val="24"/>
        </w:rPr>
        <w:t xml:space="preserve">11. Заседания совета проводятся по мере необходимости, но не реже одного раза в полугодие, по решению председателя совета.</w:t>
      </w:r>
    </w:p>
    <w:p>
      <w:pPr>
        <w:pStyle w:val="0"/>
        <w:jc w:val="both"/>
      </w:pPr>
      <w:r>
        <w:rPr>
          <w:sz w:val="24"/>
        </w:rPr>
        <w:t xml:space="preserve">(в ред. постановлений Правительства Новосибирской области от 03.08.2015 </w:t>
      </w:r>
      <w:hyperlink w:history="0" r:id="rId49" w:tooltip="Постановление Правительства Новосибирской области от 03.08.2015 N 295-п &quot;О внесении изменений в постановление Правительства Новосибирской области от 15.11.2010 N 213-п&quot; {КонсультантПлюс}">
        <w:r>
          <w:rPr>
            <w:sz w:val="24"/>
            <w:color w:val="0000ff"/>
          </w:rPr>
          <w:t xml:space="preserve">N 295-п</w:t>
        </w:r>
      </w:hyperlink>
      <w:r>
        <w:rPr>
          <w:sz w:val="24"/>
        </w:rPr>
        <w:t xml:space="preserve">, от 14.10.2025 </w:t>
      </w:r>
      <w:hyperlink w:history="0" r:id="rId50" w:tooltip="Постановление Правительства Новосибирской области от 14.10.2025 N 481-п &quot;О внесении изменений в постановление Правительства Новосибирской области от 15.11.2010 N 213-п&quot; {КонсультантПлюс}">
        <w:r>
          <w:rPr>
            <w:sz w:val="24"/>
            <w:color w:val="0000ff"/>
          </w:rPr>
          <w:t xml:space="preserve">N 481-п</w:t>
        </w:r>
      </w:hyperlink>
      <w:r>
        <w:rPr>
          <w:sz w:val="24"/>
        </w:rPr>
        <w:t xml:space="preserve">)</w:t>
      </w:r>
    </w:p>
    <w:p>
      <w:pPr>
        <w:pStyle w:val="0"/>
        <w:spacing w:before="240" w:lineRule="auto"/>
        <w:ind w:firstLine="540"/>
        <w:jc w:val="both"/>
      </w:pPr>
      <w:r>
        <w:rPr>
          <w:sz w:val="24"/>
        </w:rPr>
        <w:t xml:space="preserve">12. Подготовленная секретарем совета повестка заседания совета не позднее чем за два дня до дня заседания совета рассылается секретарем совета членам совета со всеми материалами, подготовленными для заседания.</w:t>
      </w:r>
    </w:p>
    <w:p>
      <w:pPr>
        <w:pStyle w:val="0"/>
        <w:spacing w:before="240" w:lineRule="auto"/>
        <w:ind w:firstLine="540"/>
        <w:jc w:val="both"/>
      </w:pPr>
      <w:r>
        <w:rPr>
          <w:sz w:val="24"/>
        </w:rPr>
        <w:t xml:space="preserve">13. Решение совета принимается простым большинством голосов членов совета, присутствующих на заседании, и оформляется в виде протокола. В случае равенства голосов голос председателя совета или его заместителя, председательствующего на заседании совета, является решающим.</w:t>
      </w:r>
    </w:p>
    <w:p>
      <w:pPr>
        <w:pStyle w:val="0"/>
        <w:jc w:val="both"/>
      </w:pPr>
      <w:r>
        <w:rPr>
          <w:sz w:val="24"/>
        </w:rPr>
        <w:t xml:space="preserve">(в ред. постановлений Правительства Новосибирской области от 03.08.2015 </w:t>
      </w:r>
      <w:hyperlink w:history="0" r:id="rId51" w:tooltip="Постановление Правительства Новосибирской области от 03.08.2015 N 295-п &quot;О внесении изменений в постановление Правительства Новосибирской области от 15.11.2010 N 213-п&quot; {КонсультантПлюс}">
        <w:r>
          <w:rPr>
            <w:sz w:val="24"/>
            <w:color w:val="0000ff"/>
          </w:rPr>
          <w:t xml:space="preserve">N 295-п</w:t>
        </w:r>
      </w:hyperlink>
      <w:r>
        <w:rPr>
          <w:sz w:val="24"/>
        </w:rPr>
        <w:t xml:space="preserve">, от 14.10.2025 </w:t>
      </w:r>
      <w:hyperlink w:history="0" r:id="rId52" w:tooltip="Постановление Правительства Новосибирской области от 14.10.2025 N 481-п &quot;О внесении изменений в постановление Правительства Новосибирской области от 15.11.2010 N 213-п&quot; {КонсультантПлюс}">
        <w:r>
          <w:rPr>
            <w:sz w:val="24"/>
            <w:color w:val="0000ff"/>
          </w:rPr>
          <w:t xml:space="preserve">N 481-п</w:t>
        </w:r>
      </w:hyperlink>
      <w:r>
        <w:rPr>
          <w:sz w:val="24"/>
        </w:rPr>
        <w:t xml:space="preserve">)</w:t>
      </w:r>
    </w:p>
    <w:p>
      <w:pPr>
        <w:pStyle w:val="0"/>
        <w:spacing w:before="240" w:lineRule="auto"/>
        <w:ind w:firstLine="540"/>
        <w:jc w:val="both"/>
      </w:pPr>
      <w:r>
        <w:rPr>
          <w:sz w:val="24"/>
        </w:rPr>
        <w:t xml:space="preserve">14. Председатель совета планирует работу совета, назначает его заседания и утверждает повестку каждого заседания, подписывает протокол заседания совета.</w:t>
      </w:r>
    </w:p>
    <w:p>
      <w:pPr>
        <w:pStyle w:val="0"/>
        <w:spacing w:before="240" w:lineRule="auto"/>
        <w:ind w:firstLine="540"/>
        <w:jc w:val="both"/>
      </w:pPr>
      <w:r>
        <w:rPr>
          <w:sz w:val="24"/>
        </w:rPr>
        <w:t xml:space="preserve">15. Заместитель председателя совета выполняет поручения председателя совета и исполняет его обязанности в отсутствие председателя.</w:t>
      </w:r>
    </w:p>
    <w:p>
      <w:pPr>
        <w:pStyle w:val="0"/>
        <w:spacing w:before="240" w:lineRule="auto"/>
        <w:ind w:firstLine="540"/>
        <w:jc w:val="both"/>
      </w:pPr>
      <w:r>
        <w:rPr>
          <w:sz w:val="24"/>
        </w:rPr>
        <w:t xml:space="preserve">16. Секретарь совета обеспечивает подготовку заседаний совета и материалов, оповещает членов совета и лиц, участвующих в заседании совета, о времени и месте заседания, ведет и оформляет протокол заседания совета, подписывает его у председателя в течение 3 дней со дня заседания.</w:t>
      </w:r>
    </w:p>
    <w:p>
      <w:pPr>
        <w:pStyle w:val="0"/>
        <w:spacing w:before="240" w:lineRule="auto"/>
        <w:ind w:firstLine="540"/>
        <w:jc w:val="both"/>
      </w:pPr>
      <w:r>
        <w:rPr>
          <w:sz w:val="24"/>
        </w:rPr>
        <w:t xml:space="preserve">17. В период временного отсутствия секретаря совета его обязанности возлагаются председателем совета на одного из членов совета.</w:t>
      </w:r>
    </w:p>
    <w:p>
      <w:pPr>
        <w:pStyle w:val="0"/>
        <w:spacing w:before="240" w:lineRule="auto"/>
        <w:ind w:firstLine="540"/>
        <w:jc w:val="both"/>
      </w:pPr>
      <w:r>
        <w:rPr>
          <w:sz w:val="24"/>
        </w:rPr>
        <w:t xml:space="preserve">18. Организационно-техническое обеспечение деятельности совета осуществляет министерство науки и инновационной политики Новосибирской области.</w:t>
      </w:r>
    </w:p>
    <w:p>
      <w:pPr>
        <w:pStyle w:val="0"/>
        <w:jc w:val="both"/>
      </w:pPr>
      <w:r>
        <w:rPr>
          <w:sz w:val="24"/>
        </w:rPr>
        <w:t xml:space="preserve">(в ред. </w:t>
      </w:r>
      <w:hyperlink w:history="0" r:id="rId53" w:tooltip="Постановление Правительства Новосибирской области от 25.03.2019 N 114-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постановления</w:t>
        </w:r>
      </w:hyperlink>
      <w:r>
        <w:rPr>
          <w:sz w:val="24"/>
        </w:rPr>
        <w:t xml:space="preserve"> Правительства Новосибирской области от 25.03.2019 N 114-п)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Новосибирской области</w:t>
      </w:r>
    </w:p>
    <w:p>
      <w:pPr>
        <w:pStyle w:val="0"/>
        <w:jc w:val="right"/>
      </w:pPr>
      <w:r>
        <w:rPr>
          <w:sz w:val="24"/>
        </w:rPr>
        <w:t xml:space="preserve">от 15.11.2010 N 213-п</w:t>
      </w:r>
    </w:p>
    <w:p>
      <w:pPr>
        <w:pStyle w:val="0"/>
        <w:ind w:firstLine="540"/>
        <w:jc w:val="both"/>
      </w:pPr>
      <w:r>
        <w:rPr>
          <w:sz w:val="24"/>
        </w:rPr>
      </w:r>
    </w:p>
    <w:bookmarkStart w:id="126" w:name="P126"/>
    <w:bookmarkEnd w:id="126"/>
    <w:p>
      <w:pPr>
        <w:pStyle w:val="2"/>
        <w:jc w:val="center"/>
      </w:pPr>
      <w:r>
        <w:rPr>
          <w:sz w:val="24"/>
        </w:rPr>
        <w:t xml:space="preserve">СОСТАВ</w:t>
      </w:r>
    </w:p>
    <w:p>
      <w:pPr>
        <w:pStyle w:val="2"/>
        <w:jc w:val="center"/>
      </w:pPr>
      <w:r>
        <w:rPr>
          <w:sz w:val="24"/>
        </w:rPr>
        <w:t xml:space="preserve">СОВЕТА МОЛОДЫХ УЧЕНЫХ И СПЕЦИАЛИСТОВ</w:t>
      </w:r>
    </w:p>
    <w:p>
      <w:pPr>
        <w:pStyle w:val="2"/>
        <w:jc w:val="center"/>
      </w:pPr>
      <w:r>
        <w:rPr>
          <w:sz w:val="24"/>
        </w:rPr>
        <w:t xml:space="preserve">ПРИ ПРАВИТЕЛЬСТВЕ НОВОСИБИРСКОЙ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4" w:tooltip="Постановление Правительства Новосибирской области от 14.10.2025 N 481-п &quot;О внесении изменений в постановление Правительства Новосибирской области от 15.11.2010 N 213-п&quot; {КонсультантПлюс}">
              <w:r>
                <w:rPr>
                  <w:sz w:val="24"/>
                  <w:color w:val="0000ff"/>
                </w:rPr>
                <w:t xml:space="preserve">постановления</w:t>
              </w:r>
            </w:hyperlink>
            <w:r>
              <w:rPr>
                <w:sz w:val="24"/>
                <w:color w:val="392c69"/>
              </w:rPr>
              <w:t xml:space="preserve"> Правительства Новосибирской области</w:t>
            </w:r>
          </w:p>
          <w:p>
            <w:pPr>
              <w:pStyle w:val="0"/>
              <w:jc w:val="center"/>
            </w:pPr>
            <w:r>
              <w:rPr>
                <w:sz w:val="24"/>
                <w:color w:val="392c69"/>
              </w:rPr>
              <w:t xml:space="preserve">от 14.10.2025 N 481-п)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2948"/>
        <w:gridCol w:w="397"/>
        <w:gridCol w:w="5726"/>
      </w:tblGrid>
      <w:tr>
        <w:tc>
          <w:tcPr>
            <w:tcW w:w="2948" w:type="dxa"/>
            <w:tcBorders>
              <w:top w:val="nil"/>
              <w:left w:val="nil"/>
              <w:bottom w:val="nil"/>
              <w:right w:val="nil"/>
            </w:tcBorders>
          </w:tcPr>
          <w:p>
            <w:pPr>
              <w:pStyle w:val="0"/>
            </w:pPr>
            <w:r>
              <w:rPr>
                <w:sz w:val="24"/>
              </w:rPr>
              <w:t xml:space="preserve">Мануйлова</w:t>
            </w:r>
          </w:p>
          <w:p>
            <w:pPr>
              <w:pStyle w:val="0"/>
            </w:pPr>
            <w:r>
              <w:rPr>
                <w:sz w:val="24"/>
              </w:rPr>
              <w:t xml:space="preserve">Ирина Викторовна</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заместитель Губернатора Новосибирской области, председатель совета;</w:t>
            </w:r>
          </w:p>
        </w:tc>
      </w:tr>
      <w:tr>
        <w:tc>
          <w:tcPr>
            <w:tcW w:w="2948" w:type="dxa"/>
            <w:tcBorders>
              <w:top w:val="nil"/>
              <w:left w:val="nil"/>
              <w:bottom w:val="nil"/>
              <w:right w:val="nil"/>
            </w:tcBorders>
          </w:tcPr>
          <w:p>
            <w:pPr>
              <w:pStyle w:val="0"/>
            </w:pPr>
            <w:r>
              <w:rPr>
                <w:sz w:val="24"/>
              </w:rPr>
              <w:t xml:space="preserve">Васильев</w:t>
            </w:r>
          </w:p>
          <w:p>
            <w:pPr>
              <w:pStyle w:val="0"/>
            </w:pPr>
            <w:r>
              <w:rPr>
                <w:sz w:val="24"/>
              </w:rPr>
              <w:t xml:space="preserve">Вадим Витальевич</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министр науки и инновационной политики Новосибирской области, заместитель председателя совета;</w:t>
            </w:r>
          </w:p>
        </w:tc>
      </w:tr>
      <w:tr>
        <w:tc>
          <w:tcPr>
            <w:tcW w:w="2948" w:type="dxa"/>
            <w:tcBorders>
              <w:top w:val="nil"/>
              <w:left w:val="nil"/>
              <w:bottom w:val="nil"/>
              <w:right w:val="nil"/>
            </w:tcBorders>
          </w:tcPr>
          <w:p>
            <w:pPr>
              <w:pStyle w:val="0"/>
            </w:pPr>
            <w:r>
              <w:rPr>
                <w:sz w:val="24"/>
              </w:rPr>
              <w:t xml:space="preserve">Ямалова</w:t>
            </w:r>
          </w:p>
          <w:p>
            <w:pPr>
              <w:pStyle w:val="0"/>
            </w:pPr>
            <w:r>
              <w:rPr>
                <w:sz w:val="24"/>
              </w:rPr>
              <w:t xml:space="preserve">Камилла Идрисовна</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консультант отдела аналитического сопровождения научной и инновационной деятельности управления научной и инновационной политики министерства науки и инновационной политики Новосибирской области, секретарь совета;</w:t>
            </w:r>
          </w:p>
        </w:tc>
      </w:tr>
      <w:tr>
        <w:tc>
          <w:tcPr>
            <w:tcW w:w="2948" w:type="dxa"/>
            <w:tcBorders>
              <w:top w:val="nil"/>
              <w:left w:val="nil"/>
              <w:bottom w:val="nil"/>
              <w:right w:val="nil"/>
            </w:tcBorders>
          </w:tcPr>
          <w:p>
            <w:pPr>
              <w:pStyle w:val="0"/>
            </w:pPr>
            <w:r>
              <w:rPr>
                <w:sz w:val="24"/>
              </w:rPr>
              <w:t xml:space="preserve">Агафонов</w:t>
            </w:r>
          </w:p>
          <w:p>
            <w:pPr>
              <w:pStyle w:val="0"/>
            </w:pPr>
            <w:r>
              <w:rPr>
                <w:sz w:val="24"/>
              </w:rPr>
              <w:t xml:space="preserve">Денис Сергеевич</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преподаватель кафедры эксплуатации и ремонта вооружения и военной техники федерального государственного казенного военного образовательного учреждения высшего образования "Новосибирское высшее военное командное ордена Жукова училище" Министерства обороны Российской Федерации, кандидат технических наук (по согласованию);</w:t>
            </w:r>
          </w:p>
        </w:tc>
      </w:tr>
      <w:tr>
        <w:tc>
          <w:tcPr>
            <w:tcW w:w="2948" w:type="dxa"/>
            <w:tcBorders>
              <w:top w:val="nil"/>
              <w:left w:val="nil"/>
              <w:bottom w:val="nil"/>
              <w:right w:val="nil"/>
            </w:tcBorders>
          </w:tcPr>
          <w:p>
            <w:pPr>
              <w:pStyle w:val="0"/>
            </w:pPr>
            <w:r>
              <w:rPr>
                <w:sz w:val="24"/>
              </w:rPr>
              <w:t xml:space="preserve">Бондаренко</w:t>
            </w:r>
          </w:p>
          <w:p>
            <w:pPr>
              <w:pStyle w:val="0"/>
            </w:pPr>
            <w:r>
              <w:rPr>
                <w:sz w:val="24"/>
              </w:rPr>
              <w:t xml:space="preserve">Наталья Анатольевна</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заведующий лабораторией экспериментальной клинической фармакологии Научно-исследовательского института клинической и экспериментальной лимфологии - филиала Федерального государственного бюджетного научного учреждения "Федеральный исследовательский центр Институт цитологии и генетики Сибирского отделения Российской академии наук", кандидат биологических наук (по согласованию);</w:t>
            </w:r>
          </w:p>
        </w:tc>
      </w:tr>
      <w:tr>
        <w:tc>
          <w:tcPr>
            <w:tcW w:w="2948" w:type="dxa"/>
            <w:tcBorders>
              <w:top w:val="nil"/>
              <w:left w:val="nil"/>
              <w:bottom w:val="nil"/>
              <w:right w:val="nil"/>
            </w:tcBorders>
          </w:tcPr>
          <w:p>
            <w:pPr>
              <w:pStyle w:val="0"/>
            </w:pPr>
            <w:r>
              <w:rPr>
                <w:sz w:val="24"/>
              </w:rPr>
              <w:t xml:space="preserve">Голышев</w:t>
            </w:r>
          </w:p>
          <w:p>
            <w:pPr>
              <w:pStyle w:val="0"/>
            </w:pPr>
            <w:r>
              <w:rPr>
                <w:sz w:val="24"/>
              </w:rPr>
              <w:t xml:space="preserve">Виктор Михайлович</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научный сотрудник Федерального государственного бюджетного учреждения науки Института химической биологии и фундаментальной медицины Сибирского отделения Российской академии наук, кандидат физико-математических наук (по согласованию);</w:t>
            </w:r>
          </w:p>
        </w:tc>
      </w:tr>
      <w:tr>
        <w:tc>
          <w:tcPr>
            <w:tcW w:w="2948" w:type="dxa"/>
            <w:tcBorders>
              <w:top w:val="nil"/>
              <w:left w:val="nil"/>
              <w:bottom w:val="nil"/>
              <w:right w:val="nil"/>
            </w:tcBorders>
          </w:tcPr>
          <w:p>
            <w:pPr>
              <w:pStyle w:val="0"/>
            </w:pPr>
            <w:r>
              <w:rPr>
                <w:sz w:val="24"/>
              </w:rPr>
              <w:t xml:space="preserve">Гуди</w:t>
            </w:r>
          </w:p>
          <w:p>
            <w:pPr>
              <w:pStyle w:val="0"/>
            </w:pPr>
            <w:r>
              <w:rPr>
                <w:sz w:val="24"/>
              </w:rPr>
              <w:t xml:space="preserve">Сергей Михайлович</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младший научный сотрудник Федерального государственного бюджетного учреждения "Новосибирский научно-исследовательский институт травматологии и ортопедии им. Я.Л. Цивьяна" Министерства здравоохранения Российской Федерации, кандидат медицинских наук (по согласованию);</w:t>
            </w:r>
          </w:p>
        </w:tc>
      </w:tr>
      <w:tr>
        <w:tc>
          <w:tcPr>
            <w:tcW w:w="2948" w:type="dxa"/>
            <w:tcBorders>
              <w:top w:val="nil"/>
              <w:left w:val="nil"/>
              <w:bottom w:val="nil"/>
              <w:right w:val="nil"/>
            </w:tcBorders>
          </w:tcPr>
          <w:p>
            <w:pPr>
              <w:pStyle w:val="0"/>
            </w:pPr>
            <w:r>
              <w:rPr>
                <w:sz w:val="24"/>
              </w:rPr>
              <w:t xml:space="preserve">Донцова</w:t>
            </w:r>
          </w:p>
          <w:p>
            <w:pPr>
              <w:pStyle w:val="0"/>
            </w:pPr>
            <w:r>
              <w:rPr>
                <w:sz w:val="24"/>
              </w:rPr>
              <w:t xml:space="preserve">Екатерина Игоревна</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заместитель директора по научно-организационной работе Федерального государственного бюджетного учреждения науки Института автоматики и электрометрии Сибирского отделения Российской академии наук, кандидат физико-математических наук (по согласованию);</w:t>
            </w:r>
          </w:p>
        </w:tc>
      </w:tr>
      <w:tr>
        <w:tc>
          <w:tcPr>
            <w:tcW w:w="2948" w:type="dxa"/>
            <w:tcBorders>
              <w:top w:val="nil"/>
              <w:left w:val="nil"/>
              <w:bottom w:val="nil"/>
              <w:right w:val="nil"/>
            </w:tcBorders>
          </w:tcPr>
          <w:p>
            <w:pPr>
              <w:pStyle w:val="0"/>
            </w:pPr>
            <w:r>
              <w:rPr>
                <w:sz w:val="24"/>
              </w:rPr>
              <w:t xml:space="preserve">Казакова</w:t>
            </w:r>
          </w:p>
          <w:p>
            <w:pPr>
              <w:pStyle w:val="0"/>
            </w:pPr>
            <w:r>
              <w:rPr>
                <w:sz w:val="24"/>
              </w:rPr>
              <w:t xml:space="preserve">Мария Александровна</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старший научный сотрудник Федерального государственного бюджетного учреждения науки "Федеральный исследовательский центр "Институт катализа им. Г.К. Борескова Сибирского отделения Российской академии наук", кандидат химических наук (по согласованию);</w:t>
            </w:r>
          </w:p>
        </w:tc>
      </w:tr>
      <w:tr>
        <w:tc>
          <w:tcPr>
            <w:tcW w:w="2948" w:type="dxa"/>
            <w:tcBorders>
              <w:top w:val="nil"/>
              <w:left w:val="nil"/>
              <w:bottom w:val="nil"/>
              <w:right w:val="nil"/>
            </w:tcBorders>
          </w:tcPr>
          <w:p>
            <w:pPr>
              <w:pStyle w:val="0"/>
            </w:pPr>
            <w:r>
              <w:rPr>
                <w:sz w:val="24"/>
              </w:rPr>
              <w:t xml:space="preserve">Кельбин</w:t>
            </w:r>
          </w:p>
          <w:p>
            <w:pPr>
              <w:pStyle w:val="0"/>
            </w:pPr>
            <w:r>
              <w:rPr>
                <w:sz w:val="24"/>
              </w:rPr>
              <w:t xml:space="preserve">Василий Николаевич</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научный сотрудник Федерального государственного бюджетного научного учреждения "Федеральный исследовательский центр Институт цитологии и генетики Сибирского отделения Российской академии наук", кандидат биологических наук (по согласованию);</w:t>
            </w:r>
          </w:p>
        </w:tc>
      </w:tr>
      <w:tr>
        <w:tc>
          <w:tcPr>
            <w:tcW w:w="2948" w:type="dxa"/>
            <w:tcBorders>
              <w:top w:val="nil"/>
              <w:left w:val="nil"/>
              <w:bottom w:val="nil"/>
              <w:right w:val="nil"/>
            </w:tcBorders>
          </w:tcPr>
          <w:p>
            <w:pPr>
              <w:pStyle w:val="0"/>
            </w:pPr>
            <w:r>
              <w:rPr>
                <w:sz w:val="24"/>
              </w:rPr>
              <w:t xml:space="preserve">Кононенко</w:t>
            </w:r>
          </w:p>
          <w:p>
            <w:pPr>
              <w:pStyle w:val="0"/>
            </w:pPr>
            <w:r>
              <w:rPr>
                <w:sz w:val="24"/>
              </w:rPr>
              <w:t xml:space="preserve">Елизавета Сергеевна</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младший научный сотрудник Федерального государственного бюджетного учреждения науки Института "Международный томографический центр" Сибирского отделения Российской академии наук (по согласованию);</w:t>
            </w:r>
          </w:p>
        </w:tc>
      </w:tr>
      <w:tr>
        <w:tc>
          <w:tcPr>
            <w:tcW w:w="2948" w:type="dxa"/>
            <w:tcBorders>
              <w:top w:val="nil"/>
              <w:left w:val="nil"/>
              <w:bottom w:val="nil"/>
              <w:right w:val="nil"/>
            </w:tcBorders>
          </w:tcPr>
          <w:p>
            <w:pPr>
              <w:pStyle w:val="0"/>
            </w:pPr>
            <w:r>
              <w:rPr>
                <w:sz w:val="24"/>
              </w:rPr>
              <w:t xml:space="preserve">Курганова</w:t>
            </w:r>
          </w:p>
          <w:p>
            <w:pPr>
              <w:pStyle w:val="0"/>
            </w:pPr>
            <w:r>
              <w:rPr>
                <w:sz w:val="24"/>
              </w:rPr>
              <w:t xml:space="preserve">Екатерина Владимировна</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заместитель министра - начальник управления научной и инновационной политики министерства науки и инновационной политики Новосибирской области;</w:t>
            </w:r>
          </w:p>
        </w:tc>
      </w:tr>
      <w:tr>
        <w:tc>
          <w:tcPr>
            <w:tcW w:w="2948" w:type="dxa"/>
            <w:tcBorders>
              <w:top w:val="nil"/>
              <w:left w:val="nil"/>
              <w:bottom w:val="nil"/>
              <w:right w:val="nil"/>
            </w:tcBorders>
          </w:tcPr>
          <w:p>
            <w:pPr>
              <w:pStyle w:val="0"/>
            </w:pPr>
            <w:r>
              <w:rPr>
                <w:sz w:val="24"/>
              </w:rPr>
              <w:t xml:space="preserve">Кустов</w:t>
            </w:r>
          </w:p>
          <w:p>
            <w:pPr>
              <w:pStyle w:val="0"/>
            </w:pPr>
            <w:r>
              <w:rPr>
                <w:sz w:val="24"/>
              </w:rPr>
              <w:t xml:space="preserve">Сергей Сергеевич</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доцент кафедры административного, финансового и корпоративного права федерального государственного бюджетного образовательного учреждения высшего образования "Новосибирский государственный университет экономики и управления "НИНХ", кандидат юридических наук (по согласованию);</w:t>
            </w:r>
          </w:p>
        </w:tc>
      </w:tr>
      <w:tr>
        <w:tc>
          <w:tcPr>
            <w:tcW w:w="2948" w:type="dxa"/>
            <w:tcBorders>
              <w:top w:val="nil"/>
              <w:left w:val="nil"/>
              <w:bottom w:val="nil"/>
              <w:right w:val="nil"/>
            </w:tcBorders>
          </w:tcPr>
          <w:p>
            <w:pPr>
              <w:pStyle w:val="0"/>
            </w:pPr>
            <w:r>
              <w:rPr>
                <w:sz w:val="24"/>
              </w:rPr>
              <w:t xml:space="preserve">Лаврук</w:t>
            </w:r>
          </w:p>
          <w:p>
            <w:pPr>
              <w:pStyle w:val="0"/>
            </w:pPr>
            <w:r>
              <w:rPr>
                <w:sz w:val="24"/>
              </w:rPr>
              <w:t xml:space="preserve">Сергей Андреевич</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научный сотрудник Федерального государственного бюджетного учреждения науки Института теоретической и прикладной механики им. С.А. Христиановича Сибирского отделения Российской академии наук, кандидат физико-математических наук (по согласованию);</w:t>
            </w:r>
          </w:p>
        </w:tc>
      </w:tr>
      <w:tr>
        <w:tc>
          <w:tcPr>
            <w:tcW w:w="2948" w:type="dxa"/>
            <w:tcBorders>
              <w:top w:val="nil"/>
              <w:left w:val="nil"/>
              <w:bottom w:val="nil"/>
              <w:right w:val="nil"/>
            </w:tcBorders>
          </w:tcPr>
          <w:p>
            <w:pPr>
              <w:pStyle w:val="0"/>
            </w:pPr>
            <w:r>
              <w:rPr>
                <w:sz w:val="24"/>
              </w:rPr>
              <w:t xml:space="preserve">Лбова</w:t>
            </w:r>
          </w:p>
          <w:p>
            <w:pPr>
              <w:pStyle w:val="0"/>
            </w:pPr>
            <w:r>
              <w:rPr>
                <w:sz w:val="24"/>
              </w:rPr>
              <w:t xml:space="preserve">Екатерина Михайловна</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старший научный сотрудник Федерального государственного бюджетного учреждения науки Института философии и права Сибирского отделения Российской академии наук, кандидат исторических наук (по согласованию);</w:t>
            </w:r>
          </w:p>
        </w:tc>
      </w:tr>
      <w:tr>
        <w:tc>
          <w:tcPr>
            <w:tcW w:w="2948" w:type="dxa"/>
            <w:tcBorders>
              <w:top w:val="nil"/>
              <w:left w:val="nil"/>
              <w:bottom w:val="nil"/>
              <w:right w:val="nil"/>
            </w:tcBorders>
          </w:tcPr>
          <w:p>
            <w:pPr>
              <w:pStyle w:val="0"/>
            </w:pPr>
            <w:r>
              <w:rPr>
                <w:sz w:val="24"/>
              </w:rPr>
              <w:t xml:space="preserve">Лидер</w:t>
            </w:r>
          </w:p>
          <w:p>
            <w:pPr>
              <w:pStyle w:val="0"/>
            </w:pPr>
            <w:r>
              <w:rPr>
                <w:sz w:val="24"/>
              </w:rPr>
              <w:t xml:space="preserve">Елизавета Викторовна</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старший научный сотрудник Федерального государственного бюджетного учреждения науки Института неорганической химии им. А.В. Николаева Сибирского отделения Российской академии наук, доцент Федерального государственного автономного образовательного учреждения высшего образования "Новосибирский национальный исследовательский государственный университет", советник председателя Сибирского отделения Российской академии наук по молодежной политике, член Координационного совета по делам молодежи в научной и образовательной сферах Совета при Президенте Российской Федерации по науке и образованию, кандидат химических наук (по согласованию);</w:t>
            </w:r>
          </w:p>
        </w:tc>
      </w:tr>
      <w:tr>
        <w:tc>
          <w:tcPr>
            <w:tcW w:w="2948" w:type="dxa"/>
            <w:tcBorders>
              <w:top w:val="nil"/>
              <w:left w:val="nil"/>
              <w:bottom w:val="nil"/>
              <w:right w:val="nil"/>
            </w:tcBorders>
          </w:tcPr>
          <w:p>
            <w:pPr>
              <w:pStyle w:val="0"/>
            </w:pPr>
            <w:r>
              <w:rPr>
                <w:sz w:val="24"/>
              </w:rPr>
              <w:t xml:space="preserve">Ломов</w:t>
            </w:r>
          </w:p>
          <w:p>
            <w:pPr>
              <w:pStyle w:val="0"/>
            </w:pPr>
            <w:r>
              <w:rPr>
                <w:sz w:val="24"/>
              </w:rPr>
              <w:t xml:space="preserve">Петр Олегович</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доцент кафедры "Здания, строительные конструкции и материалы", заведующий научно-исследовательской лабораторией "Геология, основания и фундаменты" федерального государственного бюджетного образовательного учреждения высшего образования "Сибирский государственный университет путей сообщения", кандидат технических наук (по согласованию);</w:t>
            </w:r>
          </w:p>
        </w:tc>
      </w:tr>
      <w:tr>
        <w:tc>
          <w:tcPr>
            <w:tcW w:w="2948" w:type="dxa"/>
            <w:tcBorders>
              <w:top w:val="nil"/>
              <w:left w:val="nil"/>
              <w:bottom w:val="nil"/>
              <w:right w:val="nil"/>
            </w:tcBorders>
          </w:tcPr>
          <w:p>
            <w:pPr>
              <w:pStyle w:val="0"/>
            </w:pPr>
            <w:r>
              <w:rPr>
                <w:sz w:val="24"/>
              </w:rPr>
              <w:t xml:space="preserve">Малов</w:t>
            </w:r>
          </w:p>
          <w:p>
            <w:pPr>
              <w:pStyle w:val="0"/>
            </w:pPr>
            <w:r>
              <w:rPr>
                <w:sz w:val="24"/>
              </w:rPr>
              <w:t xml:space="preserve">Виктор Игоревич</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младший научный сотрудник Федерального государственного бюджетного учреждения науки Института геологии и минералогии им. В.С. Соболева Сибирского отделения Российской академии наук, кандидат геолого-минералогических наук (по согласованию);</w:t>
            </w:r>
          </w:p>
        </w:tc>
      </w:tr>
      <w:tr>
        <w:tc>
          <w:tcPr>
            <w:tcW w:w="2948" w:type="dxa"/>
            <w:tcBorders>
              <w:top w:val="nil"/>
              <w:left w:val="nil"/>
              <w:bottom w:val="nil"/>
              <w:right w:val="nil"/>
            </w:tcBorders>
          </w:tcPr>
          <w:p>
            <w:pPr>
              <w:pStyle w:val="0"/>
            </w:pPr>
            <w:r>
              <w:rPr>
                <w:sz w:val="24"/>
              </w:rPr>
              <w:t xml:space="preserve">Милахин</w:t>
            </w:r>
          </w:p>
          <w:p>
            <w:pPr>
              <w:pStyle w:val="0"/>
            </w:pPr>
            <w:r>
              <w:rPr>
                <w:sz w:val="24"/>
              </w:rPr>
              <w:t xml:space="preserve">Денис Сергеевич</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старший научный сотрудник Федерального государственного бюджетного учреждения науки Института физики полупроводников им. А.В. Ржанова Сибирского отделения Российской академии наук, кандидат физико-математических наук (по согласованию);</w:t>
            </w:r>
          </w:p>
        </w:tc>
      </w:tr>
      <w:tr>
        <w:tc>
          <w:tcPr>
            <w:tcW w:w="2948" w:type="dxa"/>
            <w:tcBorders>
              <w:top w:val="nil"/>
              <w:left w:val="nil"/>
              <w:bottom w:val="nil"/>
              <w:right w:val="nil"/>
            </w:tcBorders>
          </w:tcPr>
          <w:p>
            <w:pPr>
              <w:pStyle w:val="0"/>
            </w:pPr>
            <w:r>
              <w:rPr>
                <w:sz w:val="24"/>
              </w:rPr>
              <w:t xml:space="preserve">Мулляджанов</w:t>
            </w:r>
          </w:p>
          <w:p>
            <w:pPr>
              <w:pStyle w:val="0"/>
            </w:pPr>
            <w:r>
              <w:rPr>
                <w:sz w:val="24"/>
              </w:rPr>
              <w:t xml:space="preserve">Рустам Илхамович</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заведующий лабораторией Федерального государственного бюджетного учреждения науки Института теплофизики им. С.С. Кутателадзе Сибирского отделения Российской академии наук, доктор физико-математических наук (по согласованию);</w:t>
            </w:r>
          </w:p>
        </w:tc>
      </w:tr>
      <w:tr>
        <w:tc>
          <w:tcPr>
            <w:tcW w:w="2948" w:type="dxa"/>
            <w:tcBorders>
              <w:top w:val="nil"/>
              <w:left w:val="nil"/>
              <w:bottom w:val="nil"/>
              <w:right w:val="nil"/>
            </w:tcBorders>
          </w:tcPr>
          <w:p>
            <w:pPr>
              <w:pStyle w:val="0"/>
            </w:pPr>
            <w:r>
              <w:rPr>
                <w:sz w:val="24"/>
              </w:rPr>
              <w:t xml:space="preserve">Насыбуллов</w:t>
            </w:r>
          </w:p>
          <w:p>
            <w:pPr>
              <w:pStyle w:val="0"/>
            </w:pPr>
            <w:r>
              <w:rPr>
                <w:sz w:val="24"/>
              </w:rPr>
              <w:t xml:space="preserve">Тимур Ринатович</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старший научный сотрудник Федерального государственного бюджетного учреждения науки Института математики им. С.Л. Соболева Сибирского отделения Российской академии наук, доктор физико-математических наук (по согласованию);</w:t>
            </w:r>
          </w:p>
        </w:tc>
      </w:tr>
      <w:tr>
        <w:tc>
          <w:tcPr>
            <w:tcW w:w="2948" w:type="dxa"/>
            <w:tcBorders>
              <w:top w:val="nil"/>
              <w:left w:val="nil"/>
              <w:bottom w:val="nil"/>
              <w:right w:val="nil"/>
            </w:tcBorders>
          </w:tcPr>
          <w:p>
            <w:pPr>
              <w:pStyle w:val="0"/>
            </w:pPr>
            <w:r>
              <w:rPr>
                <w:sz w:val="24"/>
              </w:rPr>
              <w:t xml:space="preserve">Нижегородцева</w:t>
            </w:r>
          </w:p>
          <w:p>
            <w:pPr>
              <w:pStyle w:val="0"/>
            </w:pPr>
            <w:r>
              <w:rPr>
                <w:sz w:val="24"/>
              </w:rPr>
              <w:t xml:space="preserve">Юлия Евгеньевна</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старший преподаватель федерального государственного бюджетного образовательного учреждения высшего образования "Новосибирский государственный архитектурно-строительный университет (Сибстрин)" (по согласованию);</w:t>
            </w:r>
          </w:p>
        </w:tc>
      </w:tr>
      <w:tr>
        <w:tc>
          <w:tcPr>
            <w:tcW w:w="2948" w:type="dxa"/>
            <w:tcBorders>
              <w:top w:val="nil"/>
              <w:left w:val="nil"/>
              <w:bottom w:val="nil"/>
              <w:right w:val="nil"/>
            </w:tcBorders>
          </w:tcPr>
          <w:p>
            <w:pPr>
              <w:pStyle w:val="0"/>
            </w:pPr>
            <w:r>
              <w:rPr>
                <w:sz w:val="24"/>
              </w:rPr>
              <w:t xml:space="preserve">Новоселова</w:t>
            </w:r>
          </w:p>
          <w:p>
            <w:pPr>
              <w:pStyle w:val="0"/>
            </w:pPr>
            <w:r>
              <w:rPr>
                <w:sz w:val="24"/>
              </w:rPr>
              <w:t xml:space="preserve">Эльвина Александровна</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начальник отдела координации научной работы и международной деятельности автономной некоммерческой образовательной организации высшего образования Центросоюза Российской Федерации "Сибирский университет потребительской кооперации", кандидат экономических наук (по согласованию);</w:t>
            </w:r>
          </w:p>
        </w:tc>
      </w:tr>
      <w:tr>
        <w:tc>
          <w:tcPr>
            <w:tcW w:w="2948" w:type="dxa"/>
            <w:tcBorders>
              <w:top w:val="nil"/>
              <w:left w:val="nil"/>
              <w:bottom w:val="nil"/>
              <w:right w:val="nil"/>
            </w:tcBorders>
          </w:tcPr>
          <w:p>
            <w:pPr>
              <w:pStyle w:val="0"/>
            </w:pPr>
            <w:r>
              <w:rPr>
                <w:sz w:val="24"/>
              </w:rPr>
              <w:t xml:space="preserve">Одинцов</w:t>
            </w:r>
          </w:p>
          <w:p>
            <w:pPr>
              <w:pStyle w:val="0"/>
            </w:pPr>
            <w:r>
              <w:rPr>
                <w:sz w:val="24"/>
              </w:rPr>
              <w:t xml:space="preserve">Данила Сергеевич</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научный сотрудник Федерального государственного бюджетного учреждения науки "Федеральный исследовательский центр "Институт катализа им. Г.К. Борескова Сибирского отделения Российской академии наук", кандидат химических наук (по согласованию);</w:t>
            </w:r>
          </w:p>
        </w:tc>
      </w:tr>
      <w:tr>
        <w:tc>
          <w:tcPr>
            <w:tcW w:w="2948" w:type="dxa"/>
            <w:tcBorders>
              <w:top w:val="nil"/>
              <w:left w:val="nil"/>
              <w:bottom w:val="nil"/>
              <w:right w:val="nil"/>
            </w:tcBorders>
          </w:tcPr>
          <w:p>
            <w:pPr>
              <w:pStyle w:val="0"/>
            </w:pPr>
            <w:r>
              <w:rPr>
                <w:sz w:val="24"/>
              </w:rPr>
              <w:t xml:space="preserve">Охлопкова</w:t>
            </w:r>
          </w:p>
          <w:p>
            <w:pPr>
              <w:pStyle w:val="0"/>
            </w:pPr>
            <w:r>
              <w:rPr>
                <w:sz w:val="24"/>
              </w:rPr>
              <w:t xml:space="preserve">Олеся Викторовна</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старший научный сотрудник Федерального бюджетного учреждения науки "Государственный научный центр вирусологии и биотехнологии "Вектор" Федеральной службы по надзору в сфере защиты прав потребителей и благополучия человека, кандидат биологических наук (по согласованию);</w:t>
            </w:r>
          </w:p>
        </w:tc>
      </w:tr>
      <w:tr>
        <w:tc>
          <w:tcPr>
            <w:tcW w:w="2948" w:type="dxa"/>
            <w:tcBorders>
              <w:top w:val="nil"/>
              <w:left w:val="nil"/>
              <w:bottom w:val="nil"/>
              <w:right w:val="nil"/>
            </w:tcBorders>
          </w:tcPr>
          <w:p>
            <w:pPr>
              <w:pStyle w:val="0"/>
            </w:pPr>
            <w:r>
              <w:rPr>
                <w:sz w:val="24"/>
              </w:rPr>
              <w:t xml:space="preserve">Павлушин</w:t>
            </w:r>
          </w:p>
          <w:p>
            <w:pPr>
              <w:pStyle w:val="0"/>
            </w:pPr>
            <w:r>
              <w:rPr>
                <w:sz w:val="24"/>
              </w:rPr>
              <w:t xml:space="preserve">Сергей Викторович</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старший научный сотрудник Федерального государственного бюджетного учреждения науки Института систематики и экологии животных Сибирского отделения Российской академии наук, кандидат биологических наук, руководитель молодежной группы Автономной некоммерческой образовательной организации высшего образования "Научно-технологический университет "Сириус" (по согласованию);</w:t>
            </w:r>
          </w:p>
        </w:tc>
      </w:tr>
      <w:tr>
        <w:tc>
          <w:tcPr>
            <w:tcW w:w="2948" w:type="dxa"/>
            <w:tcBorders>
              <w:top w:val="nil"/>
              <w:left w:val="nil"/>
              <w:bottom w:val="nil"/>
              <w:right w:val="nil"/>
            </w:tcBorders>
          </w:tcPr>
          <w:p>
            <w:pPr>
              <w:pStyle w:val="0"/>
            </w:pPr>
            <w:r>
              <w:rPr>
                <w:sz w:val="24"/>
              </w:rPr>
              <w:t xml:space="preserve">Панов</w:t>
            </w:r>
          </w:p>
          <w:p>
            <w:pPr>
              <w:pStyle w:val="0"/>
            </w:pPr>
            <w:r>
              <w:rPr>
                <w:sz w:val="24"/>
              </w:rPr>
              <w:t xml:space="preserve">Дмитрий Владимирович</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заведующий кафедрой Техносферной безопасности и физической культуры Федерального государственного бюджетного образовательного учреждения высшего образования "Сибирский государственный университет водного транспорта", кандидат технических наук (по согласованию);</w:t>
            </w:r>
          </w:p>
        </w:tc>
      </w:tr>
      <w:tr>
        <w:tc>
          <w:tcPr>
            <w:tcW w:w="2948" w:type="dxa"/>
            <w:tcBorders>
              <w:top w:val="nil"/>
              <w:left w:val="nil"/>
              <w:bottom w:val="nil"/>
              <w:right w:val="nil"/>
            </w:tcBorders>
          </w:tcPr>
          <w:p>
            <w:pPr>
              <w:pStyle w:val="0"/>
            </w:pPr>
            <w:r>
              <w:rPr>
                <w:sz w:val="24"/>
              </w:rPr>
              <w:t xml:space="preserve">Поленогова</w:t>
            </w:r>
          </w:p>
          <w:p>
            <w:pPr>
              <w:pStyle w:val="0"/>
            </w:pPr>
            <w:r>
              <w:rPr>
                <w:sz w:val="24"/>
              </w:rPr>
              <w:t xml:space="preserve">Ольга Викторовна</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старший научный сотрудник Федерального государственного бюджетного учреждения науки Института систематики и экологии животных Сибирского отделения Российской академии наук, кандидат биологических наук (по согласованию);</w:t>
            </w:r>
          </w:p>
        </w:tc>
      </w:tr>
      <w:tr>
        <w:tc>
          <w:tcPr>
            <w:tcW w:w="2948" w:type="dxa"/>
            <w:tcBorders>
              <w:top w:val="nil"/>
              <w:left w:val="nil"/>
              <w:bottom w:val="nil"/>
              <w:right w:val="nil"/>
            </w:tcBorders>
          </w:tcPr>
          <w:p>
            <w:pPr>
              <w:pStyle w:val="0"/>
            </w:pPr>
            <w:r>
              <w:rPr>
                <w:sz w:val="24"/>
              </w:rPr>
              <w:t xml:space="preserve">Пчельников</w:t>
            </w:r>
          </w:p>
          <w:p>
            <w:pPr>
              <w:pStyle w:val="0"/>
            </w:pPr>
            <w:r>
              <w:rPr>
                <w:sz w:val="24"/>
              </w:rPr>
              <w:t xml:space="preserve">Александр Владимирович</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заведующий лабораторией кафедры надежности и ремонта машин инженерного института Федерального государственного бюджетного образовательного учреждения высшего образования "Новосибирский государственный аграрный университет", доктор технических наук, доцент (по согласованию);</w:t>
            </w:r>
          </w:p>
        </w:tc>
      </w:tr>
      <w:tr>
        <w:tc>
          <w:tcPr>
            <w:tcW w:w="2948" w:type="dxa"/>
            <w:tcBorders>
              <w:top w:val="nil"/>
              <w:left w:val="nil"/>
              <w:bottom w:val="nil"/>
              <w:right w:val="nil"/>
            </w:tcBorders>
          </w:tcPr>
          <w:p>
            <w:pPr>
              <w:pStyle w:val="0"/>
            </w:pPr>
            <w:r>
              <w:rPr>
                <w:sz w:val="24"/>
              </w:rPr>
              <w:t xml:space="preserve">Седых</w:t>
            </w:r>
          </w:p>
          <w:p>
            <w:pPr>
              <w:pStyle w:val="0"/>
            </w:pPr>
            <w:r>
              <w:rPr>
                <w:sz w:val="24"/>
              </w:rPr>
              <w:t xml:space="preserve">Сергей Евгеньевич</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научный сотрудник Федерального государственного бюджетного учреждения науки Института химической биологии и фундаментальной медицины Сибирского отделения Российской академии наук, кандидат биологических наук (по согласованию);</w:t>
            </w:r>
          </w:p>
        </w:tc>
      </w:tr>
      <w:tr>
        <w:tc>
          <w:tcPr>
            <w:tcW w:w="2948" w:type="dxa"/>
            <w:tcBorders>
              <w:top w:val="nil"/>
              <w:left w:val="nil"/>
              <w:bottom w:val="nil"/>
              <w:right w:val="nil"/>
            </w:tcBorders>
          </w:tcPr>
          <w:p>
            <w:pPr>
              <w:pStyle w:val="0"/>
            </w:pPr>
            <w:r>
              <w:rPr>
                <w:sz w:val="24"/>
              </w:rPr>
              <w:t xml:space="preserve">Селин</w:t>
            </w:r>
          </w:p>
          <w:p>
            <w:pPr>
              <w:pStyle w:val="0"/>
            </w:pPr>
            <w:r>
              <w:rPr>
                <w:sz w:val="24"/>
              </w:rPr>
              <w:t xml:space="preserve">Дмитрий Вадимович</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научный сотрудник Федерального государственного бюджетного учреждения науки Института археологии и этнографии Сибирского отделения Российской академии наук, кандидат исторических наук (по согласованию);</w:t>
            </w:r>
          </w:p>
        </w:tc>
      </w:tr>
      <w:tr>
        <w:tc>
          <w:tcPr>
            <w:tcW w:w="2948" w:type="dxa"/>
            <w:tcBorders>
              <w:top w:val="nil"/>
              <w:left w:val="nil"/>
              <w:bottom w:val="nil"/>
              <w:right w:val="nil"/>
            </w:tcBorders>
          </w:tcPr>
          <w:p>
            <w:pPr>
              <w:pStyle w:val="0"/>
            </w:pPr>
            <w:r>
              <w:rPr>
                <w:sz w:val="24"/>
              </w:rPr>
              <w:t xml:space="preserve">Сибирякова</w:t>
            </w:r>
          </w:p>
          <w:p>
            <w:pPr>
              <w:pStyle w:val="0"/>
            </w:pPr>
            <w:r>
              <w:rPr>
                <w:sz w:val="24"/>
              </w:rPr>
              <w:t xml:space="preserve">Кристина Александровна</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младший научный сотрудник Федерального государственного бюджетного учреждения науки Института ядерной физики им. Г.И. Будкера Сибирского отделения Российской академии наук (по согласованию);</w:t>
            </w:r>
          </w:p>
        </w:tc>
      </w:tr>
      <w:tr>
        <w:tc>
          <w:tcPr>
            <w:tcW w:w="2948" w:type="dxa"/>
            <w:tcBorders>
              <w:top w:val="nil"/>
              <w:left w:val="nil"/>
              <w:bottom w:val="nil"/>
              <w:right w:val="nil"/>
            </w:tcBorders>
          </w:tcPr>
          <w:p>
            <w:pPr>
              <w:pStyle w:val="0"/>
            </w:pPr>
            <w:r>
              <w:rPr>
                <w:sz w:val="24"/>
              </w:rPr>
              <w:t xml:space="preserve">Слепенкова</w:t>
            </w:r>
          </w:p>
          <w:p>
            <w:pPr>
              <w:pStyle w:val="0"/>
            </w:pPr>
            <w:r>
              <w:rPr>
                <w:sz w:val="24"/>
              </w:rPr>
              <w:t xml:space="preserve">Юлия Михайловна</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старший научный сотрудник Федерального государственного бюджетного учреждения науки Института экономики и организации промышленного производства Сибирского отделения Российской академии наук, кандидат экономических наук (по согласованию);</w:t>
            </w:r>
          </w:p>
        </w:tc>
      </w:tr>
      <w:tr>
        <w:tc>
          <w:tcPr>
            <w:tcW w:w="2948" w:type="dxa"/>
            <w:tcBorders>
              <w:top w:val="nil"/>
              <w:left w:val="nil"/>
              <w:bottom w:val="nil"/>
              <w:right w:val="nil"/>
            </w:tcBorders>
          </w:tcPr>
          <w:p>
            <w:pPr>
              <w:pStyle w:val="0"/>
            </w:pPr>
            <w:r>
              <w:rPr>
                <w:sz w:val="24"/>
              </w:rPr>
              <w:t xml:space="preserve">Сойнов</w:t>
            </w:r>
          </w:p>
          <w:p>
            <w:pPr>
              <w:pStyle w:val="0"/>
            </w:pPr>
            <w:r>
              <w:rPr>
                <w:sz w:val="24"/>
              </w:rPr>
              <w:t xml:space="preserve">Илья Александрович</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заведующий научно-исследовательским отделом врожденных пороков сердца института патологии кровообращения Федерального государственного бюджетного учреждения "Национальный медицинский исследовательский центр имени академика Е.Н. Мешалкина" Министерства здравоохранения Российской Федерации, доктор медицинских наук (по согласованию);</w:t>
            </w:r>
          </w:p>
        </w:tc>
      </w:tr>
      <w:tr>
        <w:tc>
          <w:tcPr>
            <w:tcW w:w="2948" w:type="dxa"/>
            <w:tcBorders>
              <w:top w:val="nil"/>
              <w:left w:val="nil"/>
              <w:bottom w:val="nil"/>
              <w:right w:val="nil"/>
            </w:tcBorders>
          </w:tcPr>
          <w:p>
            <w:pPr>
              <w:pStyle w:val="0"/>
            </w:pPr>
            <w:r>
              <w:rPr>
                <w:sz w:val="24"/>
              </w:rPr>
              <w:t xml:space="preserve">Стегниенко</w:t>
            </w:r>
          </w:p>
          <w:p>
            <w:pPr>
              <w:pStyle w:val="0"/>
            </w:pPr>
            <w:r>
              <w:rPr>
                <w:sz w:val="24"/>
              </w:rPr>
              <w:t xml:space="preserve">Елена Сергеевна</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доцент кафедры кадастра и территориального планирования федерального государственного бюджетного образовательного учреждения высшего образования "Сибирский государственный университет геосистем и технологий", кандидат технических наук (по согласованию);</w:t>
            </w:r>
          </w:p>
        </w:tc>
      </w:tr>
      <w:tr>
        <w:tc>
          <w:tcPr>
            <w:tcW w:w="2948" w:type="dxa"/>
            <w:tcBorders>
              <w:top w:val="nil"/>
              <w:left w:val="nil"/>
              <w:bottom w:val="nil"/>
              <w:right w:val="nil"/>
            </w:tcBorders>
          </w:tcPr>
          <w:p>
            <w:pPr>
              <w:pStyle w:val="0"/>
            </w:pPr>
            <w:r>
              <w:rPr>
                <w:sz w:val="24"/>
              </w:rPr>
              <w:t xml:space="preserve">Строкотова</w:t>
            </w:r>
          </w:p>
          <w:p>
            <w:pPr>
              <w:pStyle w:val="0"/>
            </w:pPr>
            <w:r>
              <w:rPr>
                <w:sz w:val="24"/>
              </w:rPr>
              <w:t xml:space="preserve">Анастасия Владимировна</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старший научный сотрудник Федерального государственного бюджетного научного учреждения "Федеральный исследовательский центр фундаментальной и трансляционной медицины", кандидат биологических наук (по согласованию);</w:t>
            </w:r>
          </w:p>
        </w:tc>
      </w:tr>
      <w:tr>
        <w:tc>
          <w:tcPr>
            <w:tcW w:w="2948" w:type="dxa"/>
            <w:tcBorders>
              <w:top w:val="nil"/>
              <w:left w:val="nil"/>
              <w:bottom w:val="nil"/>
              <w:right w:val="nil"/>
            </w:tcBorders>
          </w:tcPr>
          <w:p>
            <w:pPr>
              <w:pStyle w:val="0"/>
            </w:pPr>
            <w:r>
              <w:rPr>
                <w:sz w:val="24"/>
              </w:rPr>
              <w:t xml:space="preserve">Ткачев</w:t>
            </w:r>
          </w:p>
          <w:p>
            <w:pPr>
              <w:pStyle w:val="0"/>
            </w:pPr>
            <w:r>
              <w:rPr>
                <w:sz w:val="24"/>
              </w:rPr>
              <w:t xml:space="preserve">Кирилл Валерьевич</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научный сотрудник Федерального государственного бюджетного учреждения науки Института вычислительной математики и математической геофизики Сибирского отделения Российской академии наук (по согласованию);</w:t>
            </w:r>
          </w:p>
        </w:tc>
      </w:tr>
      <w:tr>
        <w:tc>
          <w:tcPr>
            <w:tcW w:w="2948" w:type="dxa"/>
            <w:tcBorders>
              <w:top w:val="nil"/>
              <w:left w:val="nil"/>
              <w:bottom w:val="nil"/>
              <w:right w:val="nil"/>
            </w:tcBorders>
          </w:tcPr>
          <w:p>
            <w:pPr>
              <w:pStyle w:val="0"/>
            </w:pPr>
            <w:r>
              <w:rPr>
                <w:sz w:val="24"/>
              </w:rPr>
              <w:t xml:space="preserve">Трошкина</w:t>
            </w:r>
          </w:p>
          <w:p>
            <w:pPr>
              <w:pStyle w:val="0"/>
            </w:pPr>
            <w:r>
              <w:rPr>
                <w:sz w:val="24"/>
              </w:rPr>
              <w:t xml:space="preserve">Виктория Игоревна</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старший научный сотрудник, заведующий лабораторией систематики сосудистых растений Федерального государственного бюджетного учреждения науки Центрального сибирского ботанического сада Сибирского отделения Российской академии наук, кандидат биологических наук (по согласованию);</w:t>
            </w:r>
          </w:p>
        </w:tc>
      </w:tr>
      <w:tr>
        <w:tc>
          <w:tcPr>
            <w:tcW w:w="2948" w:type="dxa"/>
            <w:tcBorders>
              <w:top w:val="nil"/>
              <w:left w:val="nil"/>
              <w:bottom w:val="nil"/>
              <w:right w:val="nil"/>
            </w:tcBorders>
          </w:tcPr>
          <w:p>
            <w:pPr>
              <w:pStyle w:val="0"/>
            </w:pPr>
            <w:r>
              <w:rPr>
                <w:sz w:val="24"/>
              </w:rPr>
              <w:t xml:space="preserve">Тыринова</w:t>
            </w:r>
          </w:p>
          <w:p>
            <w:pPr>
              <w:pStyle w:val="0"/>
            </w:pPr>
            <w:r>
              <w:rPr>
                <w:sz w:val="24"/>
              </w:rPr>
              <w:t xml:space="preserve">Тамара Викторовна</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заведующий лабораторией клеточно-молекулярных механизмов иммунопатологии Федерального государственного бюджетного научного учреждения "Научно-исследовательский институт фундаментальной и клинической иммунологии", доктор биологических наук (по согласованию);</w:t>
            </w:r>
          </w:p>
        </w:tc>
      </w:tr>
      <w:tr>
        <w:tc>
          <w:tcPr>
            <w:tcW w:w="2948" w:type="dxa"/>
            <w:tcBorders>
              <w:top w:val="nil"/>
              <w:left w:val="nil"/>
              <w:bottom w:val="nil"/>
              <w:right w:val="nil"/>
            </w:tcBorders>
          </w:tcPr>
          <w:p>
            <w:pPr>
              <w:pStyle w:val="0"/>
            </w:pPr>
            <w:r>
              <w:rPr>
                <w:sz w:val="24"/>
              </w:rPr>
              <w:t xml:space="preserve">Федоришин</w:t>
            </w:r>
          </w:p>
          <w:p>
            <w:pPr>
              <w:pStyle w:val="0"/>
            </w:pPr>
            <w:r>
              <w:rPr>
                <w:sz w:val="24"/>
              </w:rPr>
              <w:t xml:space="preserve">Михаил Иванович</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старший преподаватель кафедры военной педагогики и психологии федерального государственного казенного военного образовательного учреждения высшего образования "Новосибирский военный ордена Жукова институт имени генерала армии И.К. Яковлева войск национальной гвардии Российской Федерации", кандидат психологических наук, доцент (по согласованию);</w:t>
            </w:r>
          </w:p>
        </w:tc>
      </w:tr>
      <w:tr>
        <w:tc>
          <w:tcPr>
            <w:tcW w:w="2948" w:type="dxa"/>
            <w:tcBorders>
              <w:top w:val="nil"/>
              <w:left w:val="nil"/>
              <w:bottom w:val="nil"/>
              <w:right w:val="nil"/>
            </w:tcBorders>
          </w:tcPr>
          <w:p>
            <w:pPr>
              <w:pStyle w:val="0"/>
            </w:pPr>
            <w:r>
              <w:rPr>
                <w:sz w:val="24"/>
              </w:rPr>
              <w:t xml:space="preserve">Шлапунов</w:t>
            </w:r>
          </w:p>
          <w:p>
            <w:pPr>
              <w:pStyle w:val="0"/>
            </w:pPr>
            <w:r>
              <w:rPr>
                <w:sz w:val="24"/>
              </w:rPr>
              <w:t xml:space="preserve">Александр Юрьевич</w:t>
            </w:r>
          </w:p>
        </w:tc>
        <w:tc>
          <w:tcPr>
            <w:tcW w:w="397"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начальник Сибирского центра Федерального государственного бюджетного учреждения "Федеральный институт промышленной собственности" (по согласованию).</w:t>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Новосибирской области от 15.11.2010 N 213-п</w:t>
            <w:br/>
            <w:t>(ред. от 14.10.2025)</w:t>
            <w:br/>
            <w:t>"О совете молодых ученых 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49&amp;n=55163&amp;date=11.11.2025&amp;dst=100005&amp;field=134" TargetMode = "External"/><Relationship Id="rId9" Type="http://schemas.openxmlformats.org/officeDocument/2006/relationships/hyperlink" Target="https://login.consultant.ru/link/?req=doc&amp;base=RLAW049&amp;n=82637&amp;date=11.11.2025&amp;dst=100005&amp;field=134" TargetMode = "External"/><Relationship Id="rId10" Type="http://schemas.openxmlformats.org/officeDocument/2006/relationships/hyperlink" Target="https://login.consultant.ru/link/?req=doc&amp;base=RLAW049&amp;n=96916&amp;date=11.11.2025&amp;dst=100005&amp;field=134" TargetMode = "External"/><Relationship Id="rId11" Type="http://schemas.openxmlformats.org/officeDocument/2006/relationships/hyperlink" Target="https://login.consultant.ru/link/?req=doc&amp;base=RLAW049&amp;n=117919&amp;date=11.11.2025&amp;dst=100005&amp;field=134" TargetMode = "External"/><Relationship Id="rId12" Type="http://schemas.openxmlformats.org/officeDocument/2006/relationships/hyperlink" Target="https://login.consultant.ru/link/?req=doc&amp;base=RLAW049&amp;n=125392&amp;date=11.11.2025&amp;dst=100005&amp;field=134" TargetMode = "External"/><Relationship Id="rId13" Type="http://schemas.openxmlformats.org/officeDocument/2006/relationships/hyperlink" Target="https://login.consultant.ru/link/?req=doc&amp;base=RLAW049&amp;n=132743&amp;date=11.11.2025&amp;dst=100005&amp;field=134" TargetMode = "External"/><Relationship Id="rId14" Type="http://schemas.openxmlformats.org/officeDocument/2006/relationships/hyperlink" Target="https://login.consultant.ru/link/?req=doc&amp;base=RLAW049&amp;n=141689&amp;date=11.11.2025&amp;dst=100005&amp;field=134" TargetMode = "External"/><Relationship Id="rId15" Type="http://schemas.openxmlformats.org/officeDocument/2006/relationships/hyperlink" Target="https://login.consultant.ru/link/?req=doc&amp;base=RLAW049&amp;n=162989&amp;date=11.11.2025&amp;dst=100005&amp;field=134" TargetMode = "External"/><Relationship Id="rId16" Type="http://schemas.openxmlformats.org/officeDocument/2006/relationships/hyperlink" Target="https://login.consultant.ru/link/?req=doc&amp;base=RLAW049&amp;n=188103&amp;date=11.11.2025&amp;dst=100005&amp;field=134" TargetMode = "External"/><Relationship Id="rId17" Type="http://schemas.openxmlformats.org/officeDocument/2006/relationships/hyperlink" Target="https://login.consultant.ru/link/?req=doc&amp;base=RLAW049&amp;n=117919&amp;date=11.11.2025&amp;dst=100006&amp;field=134" TargetMode = "External"/><Relationship Id="rId18" Type="http://schemas.openxmlformats.org/officeDocument/2006/relationships/hyperlink" Target="https://login.consultant.ru/link/?req=doc&amp;base=RLAW049&amp;n=132743&amp;date=11.11.2025&amp;dst=100006&amp;field=134" TargetMode = "External"/><Relationship Id="rId19" Type="http://schemas.openxmlformats.org/officeDocument/2006/relationships/hyperlink" Target="https://login.consultant.ru/link/?req=doc&amp;base=RLAW049&amp;n=82637&amp;date=11.11.2025&amp;dst=100008&amp;field=134" TargetMode = "External"/><Relationship Id="rId20" Type="http://schemas.openxmlformats.org/officeDocument/2006/relationships/hyperlink" Target="https://login.consultant.ru/link/?req=doc&amp;base=RLAW049&amp;n=117919&amp;date=11.11.2025&amp;dst=100008&amp;field=134" TargetMode = "External"/><Relationship Id="rId21" Type="http://schemas.openxmlformats.org/officeDocument/2006/relationships/hyperlink" Target="https://login.consultant.ru/link/?req=doc&amp;base=RLAW049&amp;n=188103&amp;date=11.11.2025&amp;dst=100006&amp;field=134" TargetMode = "External"/><Relationship Id="rId22" Type="http://schemas.openxmlformats.org/officeDocument/2006/relationships/hyperlink" Target="https://login.consultant.ru/link/?req=doc&amp;base=RLAW049&amp;n=117919&amp;date=11.11.2025&amp;dst=100009&amp;field=134" TargetMode = "External"/><Relationship Id="rId23" Type="http://schemas.openxmlformats.org/officeDocument/2006/relationships/hyperlink" Target="https://login.consultant.ru/link/?req=doc&amp;base=LAW&amp;n=2875&amp;date=11.11.2025" TargetMode = "External"/><Relationship Id="rId24" Type="http://schemas.openxmlformats.org/officeDocument/2006/relationships/hyperlink" Target="https://login.consultant.ru/link/?req=doc&amp;base=RLAW049&amp;n=117919&amp;date=11.11.2025&amp;dst=100010&amp;field=134" TargetMode = "External"/><Relationship Id="rId25" Type="http://schemas.openxmlformats.org/officeDocument/2006/relationships/hyperlink" Target="https://login.consultant.ru/link/?req=doc&amp;base=RLAW049&amp;n=82637&amp;date=11.11.2025&amp;dst=100010&amp;field=134" TargetMode = "External"/><Relationship Id="rId26" Type="http://schemas.openxmlformats.org/officeDocument/2006/relationships/hyperlink" Target="https://login.consultant.ru/link/?req=doc&amp;base=RLAW049&amp;n=117919&amp;date=11.11.2025&amp;dst=100012&amp;field=134" TargetMode = "External"/><Relationship Id="rId27" Type="http://schemas.openxmlformats.org/officeDocument/2006/relationships/hyperlink" Target="https://login.consultant.ru/link/?req=doc&amp;base=RLAW049&amp;n=82637&amp;date=11.11.2025&amp;dst=100011&amp;field=134" TargetMode = "External"/><Relationship Id="rId28" Type="http://schemas.openxmlformats.org/officeDocument/2006/relationships/hyperlink" Target="https://login.consultant.ru/link/?req=doc&amp;base=RLAW049&amp;n=82637&amp;date=11.11.2025&amp;dst=100013&amp;field=134" TargetMode = "External"/><Relationship Id="rId29" Type="http://schemas.openxmlformats.org/officeDocument/2006/relationships/hyperlink" Target="https://login.consultant.ru/link/?req=doc&amp;base=RLAW049&amp;n=82637&amp;date=11.11.2025&amp;dst=100014&amp;field=134" TargetMode = "External"/><Relationship Id="rId30" Type="http://schemas.openxmlformats.org/officeDocument/2006/relationships/hyperlink" Target="https://login.consultant.ru/link/?req=doc&amp;base=RLAW049&amp;n=82637&amp;date=11.11.2025&amp;dst=100015&amp;field=134" TargetMode = "External"/><Relationship Id="rId31" Type="http://schemas.openxmlformats.org/officeDocument/2006/relationships/hyperlink" Target="https://login.consultant.ru/link/?req=doc&amp;base=RLAW049&amp;n=188103&amp;date=11.11.2025&amp;dst=100008&amp;field=134" TargetMode = "External"/><Relationship Id="rId32" Type="http://schemas.openxmlformats.org/officeDocument/2006/relationships/hyperlink" Target="https://login.consultant.ru/link/?req=doc&amp;base=RLAW049&amp;n=82637&amp;date=11.11.2025&amp;dst=100016&amp;field=134" TargetMode = "External"/><Relationship Id="rId33" Type="http://schemas.openxmlformats.org/officeDocument/2006/relationships/hyperlink" Target="https://login.consultant.ru/link/?req=doc&amp;base=RLAW049&amp;n=117919&amp;date=11.11.2025&amp;dst=100013&amp;field=134" TargetMode = "External"/><Relationship Id="rId34" Type="http://schemas.openxmlformats.org/officeDocument/2006/relationships/hyperlink" Target="https://login.consultant.ru/link/?req=doc&amp;base=RLAW049&amp;n=82637&amp;date=11.11.2025&amp;dst=100017&amp;field=134" TargetMode = "External"/><Relationship Id="rId35" Type="http://schemas.openxmlformats.org/officeDocument/2006/relationships/hyperlink" Target="https://login.consultant.ru/link/?req=doc&amp;base=RLAW049&amp;n=188103&amp;date=11.11.2025&amp;dst=100009&amp;field=134" TargetMode = "External"/><Relationship Id="rId36" Type="http://schemas.openxmlformats.org/officeDocument/2006/relationships/hyperlink" Target="https://login.consultant.ru/link/?req=doc&amp;base=RLAW049&amp;n=82637&amp;date=11.11.2025&amp;dst=100018&amp;field=134" TargetMode = "External"/><Relationship Id="rId37" Type="http://schemas.openxmlformats.org/officeDocument/2006/relationships/hyperlink" Target="https://login.consultant.ru/link/?req=doc&amp;base=RLAW049&amp;n=82637&amp;date=11.11.2025&amp;dst=100020&amp;field=134" TargetMode = "External"/><Relationship Id="rId38" Type="http://schemas.openxmlformats.org/officeDocument/2006/relationships/hyperlink" Target="https://login.consultant.ru/link/?req=doc&amp;base=RLAW049&amp;n=188103&amp;date=11.11.2025&amp;dst=100010&amp;field=134" TargetMode = "External"/><Relationship Id="rId39" Type="http://schemas.openxmlformats.org/officeDocument/2006/relationships/hyperlink" Target="https://login.consultant.ru/link/?req=doc&amp;base=RLAW049&amp;n=82637&amp;date=11.11.2025&amp;dst=100021&amp;field=134" TargetMode = "External"/><Relationship Id="rId40" Type="http://schemas.openxmlformats.org/officeDocument/2006/relationships/hyperlink" Target="https://login.consultant.ru/link/?req=doc&amp;base=RLAW049&amp;n=188103&amp;date=11.11.2025&amp;dst=100010&amp;field=134" TargetMode = "External"/><Relationship Id="rId41" Type="http://schemas.openxmlformats.org/officeDocument/2006/relationships/hyperlink" Target="https://login.consultant.ru/link/?req=doc&amp;base=RLAW049&amp;n=82637&amp;date=11.11.2025&amp;dst=100023&amp;field=134" TargetMode = "External"/><Relationship Id="rId42" Type="http://schemas.openxmlformats.org/officeDocument/2006/relationships/hyperlink" Target="https://login.consultant.ru/link/?req=doc&amp;base=RLAW049&amp;n=188103&amp;date=11.11.2025&amp;dst=100010&amp;field=134" TargetMode = "External"/><Relationship Id="rId43" Type="http://schemas.openxmlformats.org/officeDocument/2006/relationships/hyperlink" Target="https://login.consultant.ru/link/?req=doc&amp;base=RLAW049&amp;n=82637&amp;date=11.11.2025&amp;dst=100024&amp;field=134" TargetMode = "External"/><Relationship Id="rId44" Type="http://schemas.openxmlformats.org/officeDocument/2006/relationships/hyperlink" Target="https://login.consultant.ru/link/?req=doc&amp;base=RLAW049&amp;n=82637&amp;date=11.11.2025&amp;dst=100025&amp;field=134" TargetMode = "External"/><Relationship Id="rId45" Type="http://schemas.openxmlformats.org/officeDocument/2006/relationships/hyperlink" Target="https://login.consultant.ru/link/?req=doc&amp;base=RLAW049&amp;n=117919&amp;date=11.11.2025&amp;dst=100014&amp;field=134" TargetMode = "External"/><Relationship Id="rId46" Type="http://schemas.openxmlformats.org/officeDocument/2006/relationships/hyperlink" Target="https://login.consultant.ru/link/?req=doc&amp;base=RLAW049&amp;n=188103&amp;date=11.11.2025&amp;dst=100011&amp;field=134" TargetMode = "External"/><Relationship Id="rId47" Type="http://schemas.openxmlformats.org/officeDocument/2006/relationships/hyperlink" Target="https://login.consultant.ru/link/?req=doc&amp;base=RLAW049&amp;n=82637&amp;date=11.11.2025&amp;dst=100026&amp;field=134" TargetMode = "External"/><Relationship Id="rId48" Type="http://schemas.openxmlformats.org/officeDocument/2006/relationships/hyperlink" Target="https://login.consultant.ru/link/?req=doc&amp;base=RLAW049&amp;n=82637&amp;date=11.11.2025&amp;dst=100030&amp;field=134" TargetMode = "External"/><Relationship Id="rId49" Type="http://schemas.openxmlformats.org/officeDocument/2006/relationships/hyperlink" Target="https://login.consultant.ru/link/?req=doc&amp;base=RLAW049&amp;n=82637&amp;date=11.11.2025&amp;dst=100032&amp;field=134" TargetMode = "External"/><Relationship Id="rId50" Type="http://schemas.openxmlformats.org/officeDocument/2006/relationships/hyperlink" Target="https://login.consultant.ru/link/?req=doc&amp;base=RLAW049&amp;n=188103&amp;date=11.11.2025&amp;dst=100012&amp;field=134" TargetMode = "External"/><Relationship Id="rId51" Type="http://schemas.openxmlformats.org/officeDocument/2006/relationships/hyperlink" Target="https://login.consultant.ru/link/?req=doc&amp;base=RLAW049&amp;n=82637&amp;date=11.11.2025&amp;dst=100033&amp;field=134" TargetMode = "External"/><Relationship Id="rId52" Type="http://schemas.openxmlformats.org/officeDocument/2006/relationships/hyperlink" Target="https://login.consultant.ru/link/?req=doc&amp;base=RLAW049&amp;n=188103&amp;date=11.11.2025&amp;dst=100013&amp;field=134" TargetMode = "External"/><Relationship Id="rId53" Type="http://schemas.openxmlformats.org/officeDocument/2006/relationships/hyperlink" Target="https://login.consultant.ru/link/?req=doc&amp;base=RLAW049&amp;n=117919&amp;date=11.11.2025&amp;dst=100015&amp;field=134" TargetMode = "External"/><Relationship Id="rId54" Type="http://schemas.openxmlformats.org/officeDocument/2006/relationships/hyperlink" Target="https://login.consultant.ru/link/?req=doc&amp;base=RLAW049&amp;n=188103&amp;date=11.11.2025&amp;dst=10001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Новосибирской области от 15.11.2010 N 213-п
(ред. от 14.10.2025)
"О совете молодых ученых и специалистов при Правительстве Новосибирской области"</dc:title>
  <dcterms:created xsi:type="dcterms:W3CDTF">2025-11-11T06:22:25Z</dcterms:created>
</cp:coreProperties>
</file>