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71" w:rsidRDefault="00066A71" w:rsidP="00066A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66A71" w:rsidRDefault="00066A71" w:rsidP="00066A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приоритетных направлений исследований, </w:t>
      </w:r>
      <w:r>
        <w:rPr>
          <w:b/>
          <w:bCs/>
          <w:sz w:val="28"/>
          <w:szCs w:val="28"/>
        </w:rPr>
        <w:br/>
        <w:t>поддерживаемых Новосибирской областью</w:t>
      </w:r>
    </w:p>
    <w:p w:rsidR="00066A71" w:rsidRDefault="00066A71" w:rsidP="00066A71">
      <w:pPr>
        <w:jc w:val="center"/>
        <w:rPr>
          <w:sz w:val="28"/>
          <w:szCs w:val="28"/>
        </w:rPr>
      </w:pPr>
      <w:bookmarkStart w:id="0" w:name="_GoBack"/>
      <w:bookmarkEnd w:id="0"/>
    </w:p>
    <w:p w:rsidR="00066A71" w:rsidRDefault="00066A71" w:rsidP="00066A71">
      <w:pPr>
        <w:jc w:val="center"/>
        <w:rPr>
          <w:sz w:val="28"/>
          <w:szCs w:val="28"/>
        </w:rPr>
      </w:pP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Инновационные лазерные, оптические и оптоэлектронные технологии, </w:t>
      </w:r>
      <w:proofErr w:type="spellStart"/>
      <w:r>
        <w:rPr>
          <w:sz w:val="28"/>
          <w:szCs w:val="28"/>
        </w:rPr>
        <w:t>фотоника</w:t>
      </w:r>
      <w:proofErr w:type="spellEnd"/>
      <w:r>
        <w:rPr>
          <w:sz w:val="28"/>
          <w:szCs w:val="28"/>
        </w:rPr>
        <w:t xml:space="preserve"> в интересах технологического развития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Энергосбережение и повышение энергетической эффективности в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Силовая электроника, электротехника и электромашиностроение в целях развития технологического потенциала предприятий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Микро-, нано- и </w:t>
      </w:r>
      <w:proofErr w:type="spellStart"/>
      <w:r>
        <w:rPr>
          <w:sz w:val="28"/>
          <w:szCs w:val="28"/>
        </w:rPr>
        <w:t>биоэлектроника</w:t>
      </w:r>
      <w:proofErr w:type="spellEnd"/>
      <w:r>
        <w:rPr>
          <w:sz w:val="28"/>
          <w:szCs w:val="28"/>
        </w:rPr>
        <w:t xml:space="preserve"> для предприятий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Новые материалы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, аддитивные технологии в интересах технологического развития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Катализ и научное обеспечение каталитических технологий в целях развития отрасли в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Информационно-телекоммуникационные, геоинформационные и когнитивные технологии, компьютерное моделирование и конструирование в интересах социально-экономического развития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Приборостроение, наукоемкое оборудование, автоматизация и робототехника для экономики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Технологии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 и гидродинамики для предприятий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Биоиндустрия</w:t>
      </w:r>
      <w:proofErr w:type="spellEnd"/>
      <w:r>
        <w:rPr>
          <w:sz w:val="28"/>
          <w:szCs w:val="28"/>
        </w:rPr>
        <w:t>, биоресурсы и биотехнологии. Новые технологии в развитии агропромышленного комплекса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Охрана здоровья в Новосибирской области. Ускорение инновационного развития здравоохранения в Новосибирской области на основе высокотехнологичной медицины и медицины будущего, клеточных технологий, фармакологии.</w:t>
      </w:r>
    </w:p>
    <w:p w:rsidR="00066A71" w:rsidRDefault="00066A71" w:rsidP="00066A71">
      <w:pPr>
        <w:ind w:firstLine="709"/>
        <w:jc w:val="both"/>
      </w:pPr>
      <w:r>
        <w:rPr>
          <w:sz w:val="28"/>
          <w:szCs w:val="28"/>
        </w:rPr>
        <w:t>12. Геология и недропользование. Рациональная добыча и комплексная переработка полезных ископаемых на территории Новосибирской области.</w:t>
      </w:r>
    </w:p>
    <w:p w:rsidR="00066A71" w:rsidRDefault="00066A71" w:rsidP="00066A71">
      <w:pPr>
        <w:ind w:firstLine="709"/>
        <w:jc w:val="both"/>
      </w:pPr>
      <w:r>
        <w:rPr>
          <w:sz w:val="28"/>
          <w:szCs w:val="28"/>
        </w:rPr>
        <w:t>13. Общественно-гуманитарные проблемы и направления развития человека и социума в Новосибирской области.</w:t>
      </w:r>
    </w:p>
    <w:p w:rsidR="00066A71" w:rsidRDefault="00066A71" w:rsidP="00066A71">
      <w:pPr>
        <w:ind w:firstLine="709"/>
        <w:jc w:val="both"/>
      </w:pPr>
      <w:r>
        <w:rPr>
          <w:sz w:val="28"/>
          <w:szCs w:val="28"/>
        </w:rPr>
        <w:t>14. Новые технологии в сфере строительства и архитектуры на территории Новосибирской области.</w:t>
      </w:r>
    </w:p>
    <w:p w:rsidR="00066A71" w:rsidRDefault="00066A71" w:rsidP="00066A71">
      <w:pPr>
        <w:ind w:firstLine="709"/>
        <w:jc w:val="both"/>
      </w:pPr>
      <w:r>
        <w:rPr>
          <w:sz w:val="28"/>
          <w:szCs w:val="28"/>
        </w:rPr>
        <w:t>15. Экология и охрана окружающей среды на территории Новосибирской области.</w:t>
      </w:r>
    </w:p>
    <w:p w:rsidR="00066A71" w:rsidRDefault="00066A71" w:rsidP="00066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Креативные индустрии для применения в экономике и социальной сфере Новосибирской области.</w:t>
      </w:r>
    </w:p>
    <w:p w:rsidR="00066A71" w:rsidRDefault="00066A71" w:rsidP="00066A71">
      <w:pPr>
        <w:pStyle w:val="ConsPlusNormal"/>
        <w:ind w:left="566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6A71" w:rsidRDefault="00066A71" w:rsidP="00066A71">
      <w:pPr>
        <w:pStyle w:val="ConsPlusNormal"/>
        <w:ind w:left="566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E15D0" w:rsidRPr="00066A71" w:rsidRDefault="006E15D0" w:rsidP="00066A71"/>
    <w:sectPr w:rsidR="006E15D0" w:rsidRPr="00066A71">
      <w:headerReference w:type="default" r:id="rId7"/>
      <w:pgSz w:w="11905" w:h="16838"/>
      <w:pgMar w:top="1134" w:right="567" w:bottom="113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A" w:rsidRDefault="00191F5B">
      <w:r>
        <w:separator/>
      </w:r>
    </w:p>
  </w:endnote>
  <w:endnote w:type="continuationSeparator" w:id="0">
    <w:p w:rsidR="009B6A2A" w:rsidRDefault="0019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A" w:rsidRDefault="00191F5B">
      <w:r>
        <w:separator/>
      </w:r>
    </w:p>
  </w:footnote>
  <w:footnote w:type="continuationSeparator" w:id="0">
    <w:p w:rsidR="009B6A2A" w:rsidRDefault="0019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8" w:rsidRDefault="009B67B8">
    <w:pPr>
      <w:pStyle w:val="a6"/>
      <w:jc w:val="center"/>
    </w:pPr>
  </w:p>
  <w:p w:rsidR="009B67B8" w:rsidRDefault="009B67B8">
    <w:pPr>
      <w:pStyle w:val="a6"/>
      <w:jc w:val="center"/>
    </w:pPr>
  </w:p>
  <w:p w:rsidR="009B67B8" w:rsidRDefault="00191F5B">
    <w:pPr>
      <w:pStyle w:val="a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66A71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A1A"/>
    <w:multiLevelType w:val="multilevel"/>
    <w:tmpl w:val="25B852D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08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b/>
      </w:rPr>
    </w:lvl>
  </w:abstractNum>
  <w:abstractNum w:abstractNumId="1" w15:restartNumberingAfterBreak="0">
    <w:nsid w:val="3A562D05"/>
    <w:multiLevelType w:val="hybridMultilevel"/>
    <w:tmpl w:val="C2EA31A8"/>
    <w:lvl w:ilvl="0" w:tplc="7C0E9BBC">
      <w:start w:val="1"/>
      <w:numFmt w:val="upperRoman"/>
      <w:lvlText w:val="%1."/>
      <w:lvlJc w:val="right"/>
      <w:pPr>
        <w:ind w:left="2149" w:hanging="360"/>
      </w:pPr>
    </w:lvl>
    <w:lvl w:ilvl="1" w:tplc="E632BF10">
      <w:start w:val="1"/>
      <w:numFmt w:val="lowerLetter"/>
      <w:lvlText w:val="%2."/>
      <w:lvlJc w:val="left"/>
      <w:pPr>
        <w:ind w:left="2869" w:hanging="360"/>
      </w:pPr>
    </w:lvl>
    <w:lvl w:ilvl="2" w:tplc="4DDC6D16">
      <w:start w:val="1"/>
      <w:numFmt w:val="lowerRoman"/>
      <w:lvlText w:val="%3."/>
      <w:lvlJc w:val="right"/>
      <w:pPr>
        <w:ind w:left="3589" w:hanging="180"/>
      </w:pPr>
    </w:lvl>
    <w:lvl w:ilvl="3" w:tplc="5C9C5268">
      <w:start w:val="1"/>
      <w:numFmt w:val="decimal"/>
      <w:lvlText w:val="%4."/>
      <w:lvlJc w:val="left"/>
      <w:pPr>
        <w:ind w:left="4309" w:hanging="360"/>
      </w:pPr>
    </w:lvl>
    <w:lvl w:ilvl="4" w:tplc="B2A03BBA">
      <w:start w:val="1"/>
      <w:numFmt w:val="lowerLetter"/>
      <w:lvlText w:val="%5."/>
      <w:lvlJc w:val="left"/>
      <w:pPr>
        <w:ind w:left="5029" w:hanging="360"/>
      </w:pPr>
    </w:lvl>
    <w:lvl w:ilvl="5" w:tplc="D00E5B80">
      <w:start w:val="1"/>
      <w:numFmt w:val="lowerRoman"/>
      <w:lvlText w:val="%6."/>
      <w:lvlJc w:val="right"/>
      <w:pPr>
        <w:ind w:left="5749" w:hanging="180"/>
      </w:pPr>
    </w:lvl>
    <w:lvl w:ilvl="6" w:tplc="BB8679A4">
      <w:start w:val="1"/>
      <w:numFmt w:val="decimal"/>
      <w:lvlText w:val="%7."/>
      <w:lvlJc w:val="left"/>
      <w:pPr>
        <w:ind w:left="6469" w:hanging="360"/>
      </w:pPr>
    </w:lvl>
    <w:lvl w:ilvl="7" w:tplc="F190E210">
      <w:start w:val="1"/>
      <w:numFmt w:val="lowerLetter"/>
      <w:lvlText w:val="%8."/>
      <w:lvlJc w:val="left"/>
      <w:pPr>
        <w:ind w:left="7189" w:hanging="360"/>
      </w:pPr>
    </w:lvl>
    <w:lvl w:ilvl="8" w:tplc="42CAA1F8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8CF51E4"/>
    <w:multiLevelType w:val="multilevel"/>
    <w:tmpl w:val="ED0C88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8"/>
    <w:rsid w:val="00066A71"/>
    <w:rsid w:val="00191F5B"/>
    <w:rsid w:val="00555B65"/>
    <w:rsid w:val="006E15D0"/>
    <w:rsid w:val="009B67B8"/>
    <w:rsid w:val="009B6A2A"/>
    <w:rsid w:val="009C61DE"/>
    <w:rsid w:val="009F5873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6DFC"/>
  <w15:docId w15:val="{FBF6B2FC-A476-447E-9611-A009A20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CharStyle7">
    <w:name w:val="Char Style 7"/>
    <w:link w:val="Style6"/>
    <w:uiPriority w:val="9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line="223" w:lineRule="exact"/>
      <w:jc w:val="both"/>
    </w:pPr>
    <w:rPr>
      <w:rFonts w:ascii="Calibri" w:eastAsia="Calibri" w:hAnsi="Calibri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5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Placeholder Text"/>
    <w:uiPriority w:val="99"/>
    <w:semiHidden/>
    <w:rPr>
      <w:color w:val="808080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rFonts w:ascii="Times New Roman" w:eastAsia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rFonts w:ascii="Times New Roman" w:eastAsia="Times New Roman" w:hAnsi="Times New Roman"/>
      <w:b/>
      <w:bCs/>
      <w:color w:val="000000"/>
    </w:rPr>
  </w:style>
  <w:style w:type="table" w:styleId="af0">
    <w:name w:val="Table Grid"/>
    <w:basedOn w:val="a1"/>
    <w:uiPriority w:val="39"/>
    <w:tblPr/>
  </w:style>
  <w:style w:type="paragraph" w:styleId="af1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F58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066A71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Юрчак Юлия Владимировна</dc:creator>
  <cp:lastModifiedBy>Юрчак Юлия Владимировна</cp:lastModifiedBy>
  <cp:revision>3</cp:revision>
  <dcterms:created xsi:type="dcterms:W3CDTF">2024-08-30T12:03:00Z</dcterms:created>
  <dcterms:modified xsi:type="dcterms:W3CDTF">2024-08-30T12:04:00Z</dcterms:modified>
  <cp:version>1048576</cp:version>
</cp:coreProperties>
</file>